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527B" w:rsidRDefault="00081F27">
      <w:pPr>
        <w:jc w:val="center"/>
        <w:rPr>
          <w:rFonts w:ascii="宋体" w:eastAsia="宋体" w:hAnsi="宋体" w:cs="宋体"/>
          <w:b/>
          <w:sz w:val="36"/>
          <w:szCs w:val="36"/>
        </w:rPr>
      </w:pPr>
      <w:r>
        <w:rPr>
          <w:rFonts w:ascii="宋体" w:eastAsia="宋体" w:hAnsi="宋体" w:cs="宋体" w:hint="eastAsia"/>
          <w:b/>
          <w:sz w:val="36"/>
          <w:szCs w:val="36"/>
        </w:rPr>
        <w:t>四川省成都市财贸职业高级中学校</w:t>
      </w:r>
    </w:p>
    <w:p w:rsidR="0074527B" w:rsidRDefault="00081F27">
      <w:pPr>
        <w:jc w:val="center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  <w:b/>
          <w:sz w:val="36"/>
          <w:szCs w:val="36"/>
        </w:rPr>
        <w:t>服务机器人装配及调试实训室</w:t>
      </w:r>
      <w:r>
        <w:rPr>
          <w:rFonts w:ascii="宋体" w:eastAsia="宋体" w:hAnsi="宋体" w:cs="宋体" w:hint="eastAsia"/>
          <w:b/>
          <w:sz w:val="36"/>
          <w:szCs w:val="36"/>
        </w:rPr>
        <w:t>采购</w:t>
      </w:r>
      <w:r>
        <w:rPr>
          <w:rFonts w:ascii="宋体" w:eastAsia="宋体" w:hAnsi="宋体" w:cs="宋体" w:hint="eastAsia"/>
          <w:b/>
          <w:sz w:val="36"/>
          <w:szCs w:val="36"/>
        </w:rPr>
        <w:t>的</w:t>
      </w:r>
      <w:r>
        <w:rPr>
          <w:rFonts w:ascii="宋体" w:eastAsia="宋体" w:hAnsi="宋体" w:cs="宋体" w:hint="eastAsia"/>
          <w:b/>
          <w:sz w:val="36"/>
          <w:szCs w:val="36"/>
        </w:rPr>
        <w:t>市场</w:t>
      </w:r>
      <w:r>
        <w:rPr>
          <w:rFonts w:ascii="宋体" w:eastAsia="宋体" w:hAnsi="宋体" w:cs="宋体" w:hint="eastAsia"/>
          <w:b/>
          <w:sz w:val="36"/>
          <w:szCs w:val="36"/>
        </w:rPr>
        <w:t>询价函</w:t>
      </w:r>
    </w:p>
    <w:p w:rsidR="0074527B" w:rsidRDefault="00081F27">
      <w:pPr>
        <w:rPr>
          <w:rFonts w:ascii="宋体" w:eastAsia="宋体" w:hAnsi="宋体" w:cs="宋体"/>
          <w:b/>
          <w:bCs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sz w:val="28"/>
          <w:szCs w:val="28"/>
        </w:rPr>
        <w:t>致厂家、供应商</w:t>
      </w:r>
      <w:r>
        <w:rPr>
          <w:rFonts w:ascii="宋体" w:eastAsia="宋体" w:hAnsi="宋体" w:cs="宋体" w:hint="eastAsia"/>
          <w:b/>
          <w:bCs/>
          <w:sz w:val="28"/>
          <w:szCs w:val="28"/>
        </w:rPr>
        <w:t>：</w:t>
      </w:r>
    </w:p>
    <w:p w:rsidR="0074527B" w:rsidRDefault="00081F27">
      <w:pPr>
        <w:spacing w:line="360" w:lineRule="auto"/>
        <w:ind w:firstLineChars="200" w:firstLine="480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因</w:t>
      </w:r>
      <w:r>
        <w:rPr>
          <w:rFonts w:ascii="宋体" w:eastAsia="宋体" w:hAnsi="宋体" w:cs="宋体" w:hint="eastAsia"/>
          <w:sz w:val="24"/>
          <w:szCs w:val="24"/>
        </w:rPr>
        <w:t>我校</w:t>
      </w:r>
      <w:r>
        <w:rPr>
          <w:rFonts w:ascii="宋体" w:eastAsia="宋体" w:hAnsi="宋体" w:cs="宋体" w:hint="eastAsia"/>
          <w:sz w:val="24"/>
          <w:szCs w:val="24"/>
          <w:u w:val="single"/>
        </w:rPr>
        <w:t>服务机器人装配及调试实训室</w:t>
      </w:r>
      <w:r>
        <w:rPr>
          <w:rFonts w:ascii="宋体" w:eastAsia="宋体" w:hAnsi="宋体" w:cs="宋体" w:hint="eastAsia"/>
          <w:sz w:val="24"/>
          <w:szCs w:val="24"/>
        </w:rPr>
        <w:t>项目需要，</w:t>
      </w:r>
      <w:r>
        <w:rPr>
          <w:rFonts w:ascii="宋体" w:eastAsia="宋体" w:hAnsi="宋体" w:cs="宋体" w:hint="eastAsia"/>
          <w:sz w:val="24"/>
          <w:szCs w:val="24"/>
        </w:rPr>
        <w:t>为充分了解相关设备市场定价，我</w:t>
      </w:r>
      <w:r>
        <w:rPr>
          <w:rFonts w:ascii="宋体" w:eastAsia="宋体" w:hAnsi="宋体" w:cs="宋体" w:hint="eastAsia"/>
          <w:sz w:val="24"/>
          <w:szCs w:val="24"/>
        </w:rPr>
        <w:t>校</w:t>
      </w:r>
      <w:r>
        <w:rPr>
          <w:rFonts w:ascii="宋体" w:eastAsia="宋体" w:hAnsi="宋体" w:cs="宋体" w:hint="eastAsia"/>
          <w:sz w:val="24"/>
          <w:szCs w:val="24"/>
        </w:rPr>
        <w:t>现向各</w:t>
      </w:r>
      <w:r>
        <w:rPr>
          <w:rFonts w:ascii="宋体" w:eastAsia="宋体" w:hAnsi="宋体" w:cs="宋体" w:hint="eastAsia"/>
          <w:sz w:val="24"/>
          <w:szCs w:val="24"/>
        </w:rPr>
        <w:t>供应商</w:t>
      </w:r>
      <w:r>
        <w:rPr>
          <w:rFonts w:ascii="宋体" w:eastAsia="宋体" w:hAnsi="宋体" w:cs="宋体" w:hint="eastAsia"/>
          <w:sz w:val="24"/>
          <w:szCs w:val="24"/>
        </w:rPr>
        <w:t>进行市场</w:t>
      </w:r>
      <w:r>
        <w:rPr>
          <w:rFonts w:ascii="宋体" w:eastAsia="宋体" w:hAnsi="宋体" w:cs="宋体" w:hint="eastAsia"/>
          <w:sz w:val="24"/>
          <w:szCs w:val="24"/>
        </w:rPr>
        <w:t>询价</w:t>
      </w:r>
      <w:r>
        <w:rPr>
          <w:rFonts w:ascii="宋体" w:eastAsia="宋体" w:hAnsi="宋体" w:cs="宋体" w:hint="eastAsia"/>
          <w:sz w:val="24"/>
          <w:szCs w:val="24"/>
        </w:rPr>
        <w:t>，现欢迎各</w:t>
      </w:r>
      <w:r>
        <w:rPr>
          <w:rFonts w:ascii="宋体" w:eastAsia="宋体" w:hAnsi="宋体" w:cs="宋体" w:hint="eastAsia"/>
          <w:sz w:val="24"/>
          <w:szCs w:val="24"/>
        </w:rPr>
        <w:t>潜在意向供应商前来</w:t>
      </w:r>
      <w:r>
        <w:rPr>
          <w:rFonts w:ascii="宋体" w:eastAsia="宋体" w:hAnsi="宋体" w:cs="宋体" w:hint="eastAsia"/>
          <w:sz w:val="24"/>
          <w:szCs w:val="24"/>
        </w:rPr>
        <w:t>提交</w:t>
      </w:r>
      <w:r>
        <w:rPr>
          <w:rFonts w:ascii="宋体" w:eastAsia="宋体" w:hAnsi="宋体" w:cs="宋体" w:hint="eastAsia"/>
          <w:sz w:val="24"/>
          <w:szCs w:val="24"/>
        </w:rPr>
        <w:t>密封的报价资料</w:t>
      </w:r>
      <w:r>
        <w:rPr>
          <w:rFonts w:ascii="宋体" w:eastAsia="宋体" w:hAnsi="宋体" w:cs="宋体" w:hint="eastAsia"/>
          <w:sz w:val="24"/>
          <w:szCs w:val="24"/>
        </w:rPr>
        <w:t>。</w:t>
      </w:r>
      <w:r>
        <w:rPr>
          <w:rFonts w:ascii="宋体" w:eastAsia="宋体" w:hAnsi="宋体" w:cs="宋体" w:hint="eastAsia"/>
          <w:b/>
          <w:bCs/>
          <w:sz w:val="24"/>
          <w:szCs w:val="24"/>
        </w:rPr>
        <w:t>该报价资料仅作为采购人采购时最高限价参考定价使用</w:t>
      </w:r>
      <w:r>
        <w:rPr>
          <w:rFonts w:ascii="宋体" w:eastAsia="宋体" w:hAnsi="宋体" w:cs="宋体" w:hint="eastAsia"/>
          <w:sz w:val="24"/>
          <w:szCs w:val="24"/>
        </w:rPr>
        <w:t>。</w:t>
      </w:r>
    </w:p>
    <w:p w:rsidR="0074527B" w:rsidRDefault="00081F27">
      <w:pPr>
        <w:numPr>
          <w:ilvl w:val="0"/>
          <w:numId w:val="1"/>
        </w:numPr>
        <w:ind w:firstLineChars="200" w:firstLine="480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服务机器人装配及调试实训室设备数量清单：</w:t>
      </w:r>
      <w:r>
        <w:rPr>
          <w:rFonts w:ascii="宋体" w:eastAsia="宋体" w:hAnsi="宋体" w:cs="宋体" w:hint="eastAsia"/>
          <w:sz w:val="24"/>
          <w:szCs w:val="24"/>
        </w:rPr>
        <w:t>详见附件</w:t>
      </w:r>
      <w:r>
        <w:rPr>
          <w:rFonts w:ascii="宋体" w:eastAsia="宋体" w:hAnsi="宋体" w:cs="宋体" w:hint="eastAsia"/>
          <w:sz w:val="24"/>
          <w:szCs w:val="24"/>
        </w:rPr>
        <w:t>1</w:t>
      </w:r>
      <w:r>
        <w:rPr>
          <w:rFonts w:ascii="宋体" w:eastAsia="宋体" w:hAnsi="宋体" w:cs="宋体" w:hint="eastAsia"/>
          <w:sz w:val="24"/>
          <w:szCs w:val="24"/>
        </w:rPr>
        <w:t>，</w:t>
      </w:r>
    </w:p>
    <w:p w:rsidR="0074527B" w:rsidRDefault="00081F27">
      <w:pPr>
        <w:ind w:firstLineChars="400" w:firstLine="960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设备规格型号：详见附件</w:t>
      </w:r>
      <w:r>
        <w:rPr>
          <w:rFonts w:ascii="宋体" w:eastAsia="宋体" w:hAnsi="宋体" w:cs="宋体" w:hint="eastAsia"/>
          <w:sz w:val="24"/>
          <w:szCs w:val="24"/>
        </w:rPr>
        <w:t>2</w:t>
      </w:r>
      <w:r>
        <w:rPr>
          <w:rFonts w:ascii="宋体" w:eastAsia="宋体" w:hAnsi="宋体" w:cs="宋体" w:hint="eastAsia"/>
          <w:sz w:val="24"/>
          <w:szCs w:val="24"/>
        </w:rPr>
        <w:t>。</w:t>
      </w:r>
    </w:p>
    <w:p w:rsidR="0074527B" w:rsidRDefault="00081F27">
      <w:pPr>
        <w:ind w:firstLineChars="200" w:firstLine="480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二</w:t>
      </w:r>
      <w:r>
        <w:rPr>
          <w:rFonts w:ascii="宋体" w:eastAsia="宋体" w:hAnsi="宋体" w:cs="宋体" w:hint="eastAsia"/>
          <w:sz w:val="24"/>
          <w:szCs w:val="24"/>
        </w:rPr>
        <w:t>、报价须知</w:t>
      </w:r>
    </w:p>
    <w:p w:rsidR="0074527B" w:rsidRDefault="00081F27">
      <w:pPr>
        <w:spacing w:line="360" w:lineRule="auto"/>
        <w:ind w:firstLineChars="200" w:firstLine="480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1.</w:t>
      </w:r>
      <w:r>
        <w:rPr>
          <w:rFonts w:ascii="宋体" w:eastAsia="宋体" w:hAnsi="宋体" w:cs="宋体" w:hint="eastAsia"/>
          <w:sz w:val="24"/>
          <w:szCs w:val="24"/>
        </w:rPr>
        <w:t>报价资料的组成应按</w:t>
      </w:r>
      <w:r>
        <w:rPr>
          <w:rFonts w:ascii="宋体" w:eastAsia="宋体" w:hAnsi="宋体" w:cs="宋体" w:hint="eastAsia"/>
          <w:sz w:val="24"/>
          <w:szCs w:val="24"/>
        </w:rPr>
        <w:t>我校</w:t>
      </w:r>
      <w:r>
        <w:rPr>
          <w:rFonts w:ascii="宋体" w:eastAsia="宋体" w:hAnsi="宋体" w:cs="宋体" w:hint="eastAsia"/>
          <w:sz w:val="24"/>
          <w:szCs w:val="24"/>
        </w:rPr>
        <w:t>提供清单内容进行报价并加盖单位公章，报价应包含设备费用、</w:t>
      </w:r>
      <w:r>
        <w:rPr>
          <w:rFonts w:ascii="宋体" w:eastAsia="宋体" w:hAnsi="宋体" w:cs="宋体" w:hint="eastAsia"/>
          <w:sz w:val="24"/>
          <w:szCs w:val="24"/>
        </w:rPr>
        <w:t>运输费、装卸费、增值税费、培训、质保、售后服务</w:t>
      </w:r>
      <w:r>
        <w:rPr>
          <w:rFonts w:ascii="宋体" w:eastAsia="宋体" w:hAnsi="宋体" w:cs="宋体" w:hint="eastAsia"/>
          <w:sz w:val="24"/>
          <w:szCs w:val="24"/>
        </w:rPr>
        <w:t>等与项目有关的一切费用；</w:t>
      </w:r>
    </w:p>
    <w:p w:rsidR="0074527B" w:rsidRDefault="00081F27">
      <w:pPr>
        <w:spacing w:line="360" w:lineRule="auto"/>
        <w:ind w:firstLineChars="200" w:firstLine="480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2</w:t>
      </w:r>
      <w:r>
        <w:rPr>
          <w:rFonts w:ascii="宋体" w:eastAsia="宋体" w:hAnsi="宋体" w:cs="宋体" w:hint="eastAsia"/>
          <w:sz w:val="24"/>
          <w:szCs w:val="24"/>
        </w:rPr>
        <w:t>.</w:t>
      </w:r>
      <w:r>
        <w:rPr>
          <w:rFonts w:ascii="宋体" w:eastAsia="宋体" w:hAnsi="宋体" w:cs="宋体" w:hint="eastAsia"/>
          <w:sz w:val="24"/>
          <w:szCs w:val="24"/>
        </w:rPr>
        <w:t>报价资料须提交以下：详见报价函（附件</w:t>
      </w:r>
      <w:r>
        <w:rPr>
          <w:rFonts w:ascii="宋体" w:eastAsia="宋体" w:hAnsi="宋体" w:cs="宋体" w:hint="eastAsia"/>
          <w:sz w:val="24"/>
          <w:szCs w:val="24"/>
        </w:rPr>
        <w:t>3</w:t>
      </w:r>
      <w:r>
        <w:rPr>
          <w:rFonts w:ascii="宋体" w:eastAsia="宋体" w:hAnsi="宋体" w:cs="宋体" w:hint="eastAsia"/>
          <w:sz w:val="24"/>
          <w:szCs w:val="24"/>
        </w:rPr>
        <w:t>）</w:t>
      </w:r>
      <w:r>
        <w:rPr>
          <w:rFonts w:ascii="宋体" w:eastAsia="宋体" w:hAnsi="宋体" w:cs="宋体" w:hint="eastAsia"/>
          <w:sz w:val="24"/>
          <w:szCs w:val="24"/>
        </w:rPr>
        <w:t>、清单报价表（附件</w:t>
      </w:r>
      <w:r>
        <w:rPr>
          <w:rFonts w:ascii="宋体" w:eastAsia="宋体" w:hAnsi="宋体" w:cs="宋体" w:hint="eastAsia"/>
          <w:sz w:val="24"/>
          <w:szCs w:val="24"/>
        </w:rPr>
        <w:t>4</w:t>
      </w:r>
      <w:r>
        <w:rPr>
          <w:rFonts w:ascii="宋体" w:eastAsia="宋体" w:hAnsi="宋体" w:cs="宋体" w:hint="eastAsia"/>
          <w:sz w:val="24"/>
          <w:szCs w:val="24"/>
        </w:rPr>
        <w:t>）</w:t>
      </w:r>
      <w:r>
        <w:rPr>
          <w:rFonts w:ascii="宋体" w:eastAsia="宋体" w:hAnsi="宋体" w:cs="宋体" w:hint="eastAsia"/>
          <w:sz w:val="24"/>
          <w:szCs w:val="24"/>
        </w:rPr>
        <w:t>、营业执照复印件，上述材料均需加盖报价单位公章（纸质材料</w:t>
      </w:r>
      <w:r>
        <w:rPr>
          <w:rFonts w:ascii="宋体" w:eastAsia="宋体" w:hAnsi="宋体" w:cs="宋体" w:hint="eastAsia"/>
          <w:sz w:val="24"/>
          <w:szCs w:val="24"/>
        </w:rPr>
        <w:t>2</w:t>
      </w:r>
      <w:r>
        <w:rPr>
          <w:rFonts w:ascii="宋体" w:eastAsia="宋体" w:hAnsi="宋体" w:cs="宋体" w:hint="eastAsia"/>
          <w:sz w:val="24"/>
          <w:szCs w:val="24"/>
        </w:rPr>
        <w:t>份，电子版</w:t>
      </w:r>
      <w:r>
        <w:rPr>
          <w:rFonts w:ascii="宋体" w:eastAsia="宋体" w:hAnsi="宋体" w:cs="宋体" w:hint="eastAsia"/>
          <w:sz w:val="24"/>
          <w:szCs w:val="24"/>
        </w:rPr>
        <w:t>1</w:t>
      </w:r>
      <w:r>
        <w:rPr>
          <w:rFonts w:ascii="宋体" w:eastAsia="宋体" w:hAnsi="宋体" w:cs="宋体" w:hint="eastAsia"/>
          <w:sz w:val="24"/>
          <w:szCs w:val="24"/>
        </w:rPr>
        <w:t>份）；</w:t>
      </w:r>
    </w:p>
    <w:p w:rsidR="0074527B" w:rsidRDefault="00081F27">
      <w:pPr>
        <w:ind w:firstLineChars="200" w:firstLine="480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3.</w:t>
      </w:r>
      <w:r>
        <w:rPr>
          <w:rFonts w:ascii="宋体" w:eastAsia="宋体" w:hAnsi="宋体" w:cs="宋体" w:hint="eastAsia"/>
          <w:sz w:val="24"/>
          <w:szCs w:val="24"/>
        </w:rPr>
        <w:t>报价资料必须密封。</w:t>
      </w:r>
    </w:p>
    <w:p w:rsidR="0074527B" w:rsidRDefault="00081F27">
      <w:pPr>
        <w:ind w:firstLineChars="200" w:firstLine="480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三</w:t>
      </w:r>
      <w:r>
        <w:rPr>
          <w:rFonts w:ascii="宋体" w:eastAsia="宋体" w:hAnsi="宋体" w:cs="宋体" w:hint="eastAsia"/>
          <w:sz w:val="24"/>
          <w:szCs w:val="24"/>
        </w:rPr>
        <w:t>、报价书提供时间及方式：</w:t>
      </w:r>
    </w:p>
    <w:p w:rsidR="0074527B" w:rsidRDefault="00081F27">
      <w:pPr>
        <w:ind w:firstLineChars="200" w:firstLine="480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1.</w:t>
      </w:r>
      <w:r>
        <w:rPr>
          <w:rFonts w:ascii="宋体" w:eastAsia="宋体" w:hAnsi="宋体" w:cs="宋体" w:hint="eastAsia"/>
          <w:sz w:val="24"/>
          <w:szCs w:val="24"/>
        </w:rPr>
        <w:t>报价资料提交截止时间：</w:t>
      </w:r>
      <w:r>
        <w:rPr>
          <w:rFonts w:ascii="宋体" w:eastAsia="宋体" w:hAnsi="宋体" w:cs="宋体" w:hint="eastAsia"/>
          <w:sz w:val="24"/>
          <w:szCs w:val="24"/>
        </w:rPr>
        <w:t>202</w:t>
      </w:r>
      <w:r>
        <w:rPr>
          <w:rFonts w:ascii="宋体" w:eastAsia="宋体" w:hAnsi="宋体" w:cs="宋体" w:hint="eastAsia"/>
          <w:sz w:val="24"/>
          <w:szCs w:val="24"/>
        </w:rPr>
        <w:t>6</w:t>
      </w:r>
      <w:r>
        <w:rPr>
          <w:rFonts w:ascii="宋体" w:eastAsia="宋体" w:hAnsi="宋体" w:cs="宋体" w:hint="eastAsia"/>
          <w:sz w:val="24"/>
          <w:szCs w:val="24"/>
        </w:rPr>
        <w:t>年</w:t>
      </w:r>
      <w:r>
        <w:rPr>
          <w:rFonts w:ascii="宋体" w:eastAsia="宋体" w:hAnsi="宋体" w:cs="宋体" w:hint="eastAsia"/>
          <w:sz w:val="24"/>
          <w:szCs w:val="24"/>
        </w:rPr>
        <w:t>6</w:t>
      </w:r>
      <w:r>
        <w:rPr>
          <w:rFonts w:ascii="宋体" w:eastAsia="宋体" w:hAnsi="宋体" w:cs="宋体" w:hint="eastAsia"/>
          <w:sz w:val="24"/>
          <w:szCs w:val="24"/>
        </w:rPr>
        <w:t>月</w:t>
      </w:r>
      <w:r>
        <w:rPr>
          <w:rFonts w:ascii="宋体" w:eastAsia="宋体" w:hAnsi="宋体" w:cs="宋体" w:hint="eastAsia"/>
          <w:sz w:val="24"/>
          <w:szCs w:val="24"/>
        </w:rPr>
        <w:t>29</w:t>
      </w:r>
      <w:r>
        <w:rPr>
          <w:rFonts w:ascii="宋体" w:eastAsia="宋体" w:hAnsi="宋体" w:cs="宋体" w:hint="eastAsia"/>
          <w:sz w:val="24"/>
          <w:szCs w:val="24"/>
        </w:rPr>
        <w:t>日</w:t>
      </w:r>
      <w:r>
        <w:rPr>
          <w:rFonts w:ascii="宋体" w:eastAsia="宋体" w:hAnsi="宋体" w:cs="宋体" w:hint="eastAsia"/>
          <w:sz w:val="24"/>
          <w:szCs w:val="24"/>
        </w:rPr>
        <w:t>18</w:t>
      </w:r>
      <w:r>
        <w:rPr>
          <w:rFonts w:ascii="宋体" w:eastAsia="宋体" w:hAnsi="宋体" w:cs="宋体" w:hint="eastAsia"/>
          <w:sz w:val="24"/>
          <w:szCs w:val="24"/>
        </w:rPr>
        <w:t>：</w:t>
      </w:r>
      <w:r>
        <w:rPr>
          <w:rFonts w:ascii="宋体" w:eastAsia="宋体" w:hAnsi="宋体" w:cs="宋体" w:hint="eastAsia"/>
          <w:sz w:val="24"/>
          <w:szCs w:val="24"/>
        </w:rPr>
        <w:t>00</w:t>
      </w:r>
      <w:r>
        <w:rPr>
          <w:rFonts w:ascii="宋体" w:eastAsia="宋体" w:hAnsi="宋体" w:cs="宋体" w:hint="eastAsia"/>
          <w:sz w:val="24"/>
          <w:szCs w:val="24"/>
        </w:rPr>
        <w:t>前</w:t>
      </w:r>
    </w:p>
    <w:p w:rsidR="0074527B" w:rsidRDefault="00081F27">
      <w:pPr>
        <w:ind w:firstLineChars="200" w:firstLine="480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2.</w:t>
      </w:r>
      <w:r>
        <w:rPr>
          <w:rFonts w:ascii="宋体" w:eastAsia="宋体" w:hAnsi="宋体" w:cs="宋体" w:hint="eastAsia"/>
          <w:sz w:val="24"/>
          <w:szCs w:val="24"/>
        </w:rPr>
        <w:t>报价资料递交方式（可通过</w:t>
      </w:r>
      <w:r>
        <w:rPr>
          <w:rFonts w:ascii="宋体" w:eastAsia="宋体" w:hAnsi="宋体" w:cs="宋体" w:hint="eastAsia"/>
          <w:b/>
          <w:bCs/>
          <w:sz w:val="24"/>
          <w:szCs w:val="24"/>
        </w:rPr>
        <w:t>邮寄</w:t>
      </w:r>
      <w:r>
        <w:rPr>
          <w:rFonts w:ascii="宋体" w:eastAsia="宋体" w:hAnsi="宋体" w:cs="宋体" w:hint="eastAsia"/>
          <w:sz w:val="24"/>
          <w:szCs w:val="24"/>
        </w:rPr>
        <w:t>或</w:t>
      </w:r>
      <w:r>
        <w:rPr>
          <w:rFonts w:ascii="宋体" w:eastAsia="宋体" w:hAnsi="宋体" w:cs="宋体" w:hint="eastAsia"/>
          <w:b/>
          <w:bCs/>
          <w:sz w:val="24"/>
          <w:szCs w:val="24"/>
        </w:rPr>
        <w:t>现场</w:t>
      </w:r>
      <w:r>
        <w:rPr>
          <w:rFonts w:ascii="宋体" w:eastAsia="宋体" w:hAnsi="宋体" w:cs="宋体" w:hint="eastAsia"/>
          <w:sz w:val="24"/>
          <w:szCs w:val="24"/>
        </w:rPr>
        <w:t>递交</w:t>
      </w:r>
      <w:r>
        <w:rPr>
          <w:rFonts w:ascii="宋体" w:eastAsia="宋体" w:hAnsi="宋体" w:cs="宋体" w:hint="eastAsia"/>
          <w:sz w:val="24"/>
          <w:szCs w:val="24"/>
        </w:rPr>
        <w:t>）</w:t>
      </w:r>
    </w:p>
    <w:p w:rsidR="0074527B" w:rsidRDefault="00081F27">
      <w:pPr>
        <w:ind w:firstLineChars="200" w:firstLine="480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3.</w:t>
      </w:r>
      <w:r>
        <w:rPr>
          <w:rFonts w:ascii="宋体" w:eastAsia="宋体" w:hAnsi="宋体" w:cs="宋体" w:hint="eastAsia"/>
          <w:sz w:val="24"/>
          <w:szCs w:val="24"/>
        </w:rPr>
        <w:t>递交地址：</w:t>
      </w:r>
      <w:r>
        <w:rPr>
          <w:rFonts w:ascii="宋体" w:eastAsia="宋体" w:hAnsi="宋体" w:cs="宋体" w:hint="eastAsia"/>
          <w:sz w:val="24"/>
          <w:szCs w:val="24"/>
        </w:rPr>
        <w:t>成都市金牛区光荣北路</w:t>
      </w:r>
      <w:r>
        <w:rPr>
          <w:rFonts w:ascii="宋体" w:eastAsia="宋体" w:hAnsi="宋体" w:cs="宋体" w:hint="eastAsia"/>
          <w:sz w:val="24"/>
          <w:szCs w:val="24"/>
        </w:rPr>
        <w:t>85</w:t>
      </w:r>
      <w:r>
        <w:rPr>
          <w:rFonts w:ascii="宋体" w:eastAsia="宋体" w:hAnsi="宋体" w:cs="宋体" w:hint="eastAsia"/>
          <w:sz w:val="24"/>
          <w:szCs w:val="24"/>
        </w:rPr>
        <w:t>号</w:t>
      </w:r>
    </w:p>
    <w:p w:rsidR="0074527B" w:rsidRDefault="00081F27">
      <w:pPr>
        <w:ind w:firstLineChars="200" w:firstLine="480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4.</w:t>
      </w:r>
      <w:r>
        <w:rPr>
          <w:rFonts w:ascii="宋体" w:eastAsia="宋体" w:hAnsi="宋体" w:cs="宋体" w:hint="eastAsia"/>
          <w:sz w:val="24"/>
          <w:szCs w:val="24"/>
        </w:rPr>
        <w:t>联系人：</w:t>
      </w:r>
      <w:r>
        <w:rPr>
          <w:rFonts w:ascii="宋体" w:eastAsia="宋体" w:hAnsi="宋体" w:cs="宋体" w:hint="eastAsia"/>
          <w:sz w:val="24"/>
          <w:szCs w:val="24"/>
        </w:rPr>
        <w:t>胡老师</w:t>
      </w:r>
      <w:r>
        <w:rPr>
          <w:rFonts w:ascii="宋体" w:eastAsia="宋体" w:hAnsi="宋体" w:cs="宋体" w:hint="eastAsia"/>
          <w:sz w:val="24"/>
          <w:szCs w:val="24"/>
        </w:rPr>
        <w:t xml:space="preserve"> 15882385404  </w:t>
      </w:r>
      <w:r>
        <w:rPr>
          <w:rFonts w:ascii="宋体" w:eastAsia="宋体" w:hAnsi="宋体" w:cs="宋体" w:hint="eastAsia"/>
          <w:sz w:val="24"/>
          <w:szCs w:val="24"/>
        </w:rPr>
        <w:t>胡老师</w:t>
      </w:r>
      <w:r>
        <w:rPr>
          <w:rFonts w:ascii="宋体" w:eastAsia="宋体" w:hAnsi="宋体" w:cs="宋体" w:hint="eastAsia"/>
          <w:sz w:val="24"/>
          <w:szCs w:val="24"/>
        </w:rPr>
        <w:t xml:space="preserve"> 13438365228</w:t>
      </w:r>
    </w:p>
    <w:p w:rsidR="0074527B" w:rsidRDefault="0074527B">
      <w:pPr>
        <w:pStyle w:val="p0"/>
        <w:shd w:val="clear" w:color="auto" w:fill="FFFFFF"/>
        <w:spacing w:before="0" w:beforeAutospacing="0" w:after="0" w:afterAutospacing="0"/>
        <w:ind w:firstLineChars="200" w:firstLine="480"/>
        <w:jc w:val="right"/>
      </w:pPr>
    </w:p>
    <w:p w:rsidR="0074527B" w:rsidRDefault="00081F27">
      <w:pPr>
        <w:pStyle w:val="p0"/>
        <w:shd w:val="clear" w:color="auto" w:fill="FFFFFF"/>
        <w:spacing w:before="0" w:beforeAutospacing="0" w:after="0" w:afterAutospacing="0"/>
        <w:ind w:firstLineChars="200" w:firstLine="480"/>
        <w:jc w:val="right"/>
      </w:pPr>
      <w:r>
        <w:rPr>
          <w:rFonts w:hint="eastAsia"/>
        </w:rPr>
        <w:t>四川省成都市财贸职业高级中学校</w:t>
      </w:r>
    </w:p>
    <w:p w:rsidR="0074527B" w:rsidRDefault="00081F27">
      <w:pPr>
        <w:pStyle w:val="p0"/>
        <w:shd w:val="clear" w:color="auto" w:fill="FFFFFF"/>
        <w:spacing w:before="0" w:beforeAutospacing="0" w:after="0" w:afterAutospacing="0"/>
        <w:ind w:firstLineChars="200" w:firstLine="480"/>
        <w:jc w:val="right"/>
      </w:pPr>
      <w:r>
        <w:rPr>
          <w:rFonts w:hint="eastAsia"/>
        </w:rPr>
        <w:t>202</w:t>
      </w:r>
      <w:r>
        <w:rPr>
          <w:rFonts w:hint="eastAsia"/>
        </w:rPr>
        <w:t>6</w:t>
      </w:r>
      <w:r>
        <w:rPr>
          <w:rFonts w:hint="eastAsia"/>
        </w:rPr>
        <w:t>年</w:t>
      </w:r>
      <w:r>
        <w:rPr>
          <w:rFonts w:hint="eastAsia"/>
        </w:rPr>
        <w:t>06</w:t>
      </w:r>
      <w:r>
        <w:rPr>
          <w:rFonts w:hint="eastAsia"/>
        </w:rPr>
        <w:t>月</w:t>
      </w:r>
      <w:r>
        <w:rPr>
          <w:rFonts w:hint="eastAsia"/>
        </w:rPr>
        <w:t>24</w:t>
      </w:r>
      <w:r>
        <w:rPr>
          <w:rFonts w:hint="eastAsia"/>
        </w:rPr>
        <w:t>日</w:t>
      </w:r>
    </w:p>
    <w:p w:rsidR="0074527B" w:rsidRDefault="00081F27">
      <w:pPr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br w:type="page"/>
      </w:r>
    </w:p>
    <w:p w:rsidR="0074527B" w:rsidRDefault="00081F27">
      <w:pPr>
        <w:snapToGrid/>
        <w:spacing w:after="0" w:line="480" w:lineRule="exact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lastRenderedPageBreak/>
        <w:t>附件</w:t>
      </w:r>
      <w:r>
        <w:rPr>
          <w:rFonts w:ascii="宋体" w:eastAsia="宋体" w:hAnsi="宋体" w:cs="宋体" w:hint="eastAsia"/>
          <w:sz w:val="28"/>
          <w:szCs w:val="28"/>
        </w:rPr>
        <w:t>1</w:t>
      </w:r>
      <w:r>
        <w:rPr>
          <w:rFonts w:ascii="宋体" w:eastAsia="宋体" w:hAnsi="宋体" w:cs="宋体" w:hint="eastAsia"/>
          <w:sz w:val="28"/>
          <w:szCs w:val="28"/>
        </w:rPr>
        <w:t>：</w:t>
      </w:r>
      <w:r>
        <w:rPr>
          <w:rFonts w:ascii="宋体" w:eastAsia="宋体" w:hAnsi="宋体" w:cs="宋体" w:hint="eastAsia"/>
          <w:sz w:val="28"/>
          <w:szCs w:val="28"/>
        </w:rPr>
        <w:t>设备数量清单</w:t>
      </w:r>
    </w:p>
    <w:tbl>
      <w:tblPr>
        <w:tblStyle w:val="a9"/>
        <w:tblpPr w:leftFromText="180" w:rightFromText="180" w:vertAnchor="text" w:horzAnchor="page" w:tblpX="2017" w:tblpY="864"/>
        <w:tblOverlap w:val="never"/>
        <w:tblW w:w="0" w:type="auto"/>
        <w:tblLook w:val="04A0" w:firstRow="1" w:lastRow="0" w:firstColumn="1" w:lastColumn="0" w:noHBand="0" w:noVBand="1"/>
      </w:tblPr>
      <w:tblGrid>
        <w:gridCol w:w="6056"/>
        <w:gridCol w:w="996"/>
        <w:gridCol w:w="1007"/>
      </w:tblGrid>
      <w:tr w:rsidR="0074527B">
        <w:trPr>
          <w:trHeight w:val="867"/>
        </w:trPr>
        <w:tc>
          <w:tcPr>
            <w:tcW w:w="6056" w:type="dxa"/>
            <w:shd w:val="clear" w:color="auto" w:fill="BFBFBF" w:themeFill="background1" w:themeFillShade="BF"/>
          </w:tcPr>
          <w:p w:rsidR="0074527B" w:rsidRDefault="00081F27">
            <w:pPr>
              <w:widowControl/>
              <w:snapToGrid/>
              <w:spacing w:after="0" w:line="400" w:lineRule="exact"/>
              <w:jc w:val="center"/>
              <w:rPr>
                <w:rFonts w:ascii="宋体" w:eastAsia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  <w:szCs w:val="24"/>
              </w:rPr>
              <w:t>产品名称</w:t>
            </w:r>
          </w:p>
        </w:tc>
        <w:tc>
          <w:tcPr>
            <w:tcW w:w="996" w:type="dxa"/>
            <w:shd w:val="clear" w:color="auto" w:fill="BFBFBF" w:themeFill="background1" w:themeFillShade="BF"/>
          </w:tcPr>
          <w:p w:rsidR="0074527B" w:rsidRDefault="00081F27">
            <w:pPr>
              <w:widowControl/>
              <w:snapToGrid/>
              <w:spacing w:after="0" w:line="400" w:lineRule="exact"/>
              <w:jc w:val="center"/>
              <w:rPr>
                <w:rFonts w:ascii="宋体" w:eastAsia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  <w:szCs w:val="24"/>
              </w:rPr>
              <w:t>数量</w:t>
            </w:r>
          </w:p>
        </w:tc>
        <w:tc>
          <w:tcPr>
            <w:tcW w:w="1007" w:type="dxa"/>
            <w:shd w:val="clear" w:color="auto" w:fill="BFBFBF" w:themeFill="background1" w:themeFillShade="BF"/>
          </w:tcPr>
          <w:p w:rsidR="0074527B" w:rsidRDefault="00081F27">
            <w:pPr>
              <w:widowControl/>
              <w:snapToGrid/>
              <w:spacing w:after="0" w:line="400" w:lineRule="exact"/>
              <w:jc w:val="center"/>
              <w:rPr>
                <w:rFonts w:ascii="宋体" w:eastAsia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  <w:szCs w:val="24"/>
              </w:rPr>
              <w:t>单位</w:t>
            </w:r>
          </w:p>
        </w:tc>
      </w:tr>
      <w:tr w:rsidR="0074527B">
        <w:trPr>
          <w:trHeight w:val="867"/>
        </w:trPr>
        <w:tc>
          <w:tcPr>
            <w:tcW w:w="6056" w:type="dxa"/>
            <w:vAlign w:val="center"/>
          </w:tcPr>
          <w:p w:rsidR="0074527B" w:rsidRDefault="00081F27">
            <w:pPr>
              <w:widowControl/>
              <w:snapToGrid/>
              <w:spacing w:after="0" w:line="400" w:lineRule="exact"/>
              <w:jc w:val="center"/>
              <w:rPr>
                <w:rFonts w:asciiTheme="minorEastAsia" w:eastAsia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sz w:val="24"/>
                <w:szCs w:val="24"/>
                <w:lang w:bidi="ar"/>
              </w:rPr>
              <w:t>开源人形双足教育机器人教学平台及传感器套件</w:t>
            </w:r>
          </w:p>
        </w:tc>
        <w:tc>
          <w:tcPr>
            <w:tcW w:w="996" w:type="dxa"/>
          </w:tcPr>
          <w:p w:rsidR="0074527B" w:rsidRDefault="00081F27">
            <w:pPr>
              <w:widowControl/>
              <w:snapToGrid/>
              <w:spacing w:after="0" w:line="400" w:lineRule="exact"/>
              <w:jc w:val="center"/>
              <w:rPr>
                <w:rFonts w:asciiTheme="minorEastAsia" w:eastAsia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4"/>
                <w:szCs w:val="24"/>
              </w:rPr>
              <w:t>11</w:t>
            </w:r>
          </w:p>
        </w:tc>
        <w:tc>
          <w:tcPr>
            <w:tcW w:w="1007" w:type="dxa"/>
          </w:tcPr>
          <w:p w:rsidR="0074527B" w:rsidRDefault="00081F27">
            <w:pPr>
              <w:widowControl/>
              <w:snapToGrid/>
              <w:spacing w:after="0" w:line="400" w:lineRule="exact"/>
              <w:jc w:val="center"/>
              <w:rPr>
                <w:rFonts w:asciiTheme="minorEastAsia" w:eastAsia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4"/>
                <w:szCs w:val="24"/>
              </w:rPr>
              <w:t>套</w:t>
            </w:r>
          </w:p>
        </w:tc>
      </w:tr>
      <w:tr w:rsidR="0074527B">
        <w:trPr>
          <w:trHeight w:val="867"/>
        </w:trPr>
        <w:tc>
          <w:tcPr>
            <w:tcW w:w="6056" w:type="dxa"/>
            <w:vAlign w:val="center"/>
          </w:tcPr>
          <w:p w:rsidR="0074527B" w:rsidRDefault="00081F27">
            <w:pPr>
              <w:widowControl/>
              <w:snapToGrid/>
              <w:spacing w:after="0" w:line="400" w:lineRule="exact"/>
              <w:jc w:val="center"/>
              <w:rPr>
                <w:rFonts w:asciiTheme="minorEastAsia" w:eastAsia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sz w:val="24"/>
                <w:szCs w:val="24"/>
                <w:lang w:bidi="ar"/>
              </w:rPr>
              <w:t>多模态机器人</w:t>
            </w:r>
          </w:p>
        </w:tc>
        <w:tc>
          <w:tcPr>
            <w:tcW w:w="996" w:type="dxa"/>
          </w:tcPr>
          <w:p w:rsidR="0074527B" w:rsidRDefault="00081F27">
            <w:pPr>
              <w:widowControl/>
              <w:snapToGrid/>
              <w:spacing w:after="0" w:line="400" w:lineRule="exact"/>
              <w:jc w:val="center"/>
              <w:rPr>
                <w:rFonts w:asciiTheme="minorEastAsia" w:eastAsia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4"/>
                <w:szCs w:val="24"/>
              </w:rPr>
              <w:t>11</w:t>
            </w:r>
          </w:p>
        </w:tc>
        <w:tc>
          <w:tcPr>
            <w:tcW w:w="1007" w:type="dxa"/>
          </w:tcPr>
          <w:p w:rsidR="0074527B" w:rsidRDefault="00081F27">
            <w:pPr>
              <w:widowControl/>
              <w:snapToGrid/>
              <w:spacing w:after="0" w:line="400" w:lineRule="exact"/>
              <w:jc w:val="center"/>
              <w:rPr>
                <w:rFonts w:asciiTheme="minorEastAsia" w:eastAsia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4"/>
                <w:szCs w:val="24"/>
              </w:rPr>
              <w:t>套</w:t>
            </w:r>
          </w:p>
        </w:tc>
      </w:tr>
      <w:tr w:rsidR="0074527B">
        <w:trPr>
          <w:trHeight w:val="867"/>
        </w:trPr>
        <w:tc>
          <w:tcPr>
            <w:tcW w:w="6056" w:type="dxa"/>
            <w:vAlign w:val="center"/>
          </w:tcPr>
          <w:p w:rsidR="0074527B" w:rsidRDefault="00081F27">
            <w:pPr>
              <w:widowControl/>
              <w:snapToGrid/>
              <w:spacing w:after="0" w:line="400" w:lineRule="exact"/>
              <w:jc w:val="center"/>
              <w:rPr>
                <w:rFonts w:asciiTheme="minorEastAsia" w:eastAsia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sz w:val="24"/>
                <w:szCs w:val="24"/>
                <w:lang w:bidi="ar"/>
              </w:rPr>
              <w:t>创意机器人教学套件</w:t>
            </w:r>
          </w:p>
        </w:tc>
        <w:tc>
          <w:tcPr>
            <w:tcW w:w="996" w:type="dxa"/>
          </w:tcPr>
          <w:p w:rsidR="0074527B" w:rsidRDefault="00081F27">
            <w:pPr>
              <w:widowControl/>
              <w:snapToGrid/>
              <w:spacing w:after="0" w:line="400" w:lineRule="exact"/>
              <w:jc w:val="center"/>
              <w:rPr>
                <w:rFonts w:asciiTheme="minorEastAsia" w:eastAsia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4"/>
                <w:szCs w:val="24"/>
              </w:rPr>
              <w:t>11</w:t>
            </w:r>
          </w:p>
        </w:tc>
        <w:tc>
          <w:tcPr>
            <w:tcW w:w="1007" w:type="dxa"/>
          </w:tcPr>
          <w:p w:rsidR="0074527B" w:rsidRDefault="00081F27">
            <w:pPr>
              <w:widowControl/>
              <w:snapToGrid/>
              <w:spacing w:after="0" w:line="400" w:lineRule="exact"/>
              <w:jc w:val="center"/>
              <w:rPr>
                <w:rFonts w:asciiTheme="minorEastAsia" w:eastAsia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4"/>
                <w:szCs w:val="24"/>
              </w:rPr>
              <w:t>套</w:t>
            </w:r>
          </w:p>
        </w:tc>
      </w:tr>
      <w:tr w:rsidR="0074527B">
        <w:trPr>
          <w:trHeight w:val="867"/>
        </w:trPr>
        <w:tc>
          <w:tcPr>
            <w:tcW w:w="6056" w:type="dxa"/>
            <w:vAlign w:val="center"/>
          </w:tcPr>
          <w:p w:rsidR="0074527B" w:rsidRDefault="00081F27">
            <w:pPr>
              <w:widowControl/>
              <w:snapToGrid/>
              <w:spacing w:after="0" w:line="400" w:lineRule="exact"/>
              <w:jc w:val="center"/>
              <w:rPr>
                <w:rFonts w:asciiTheme="minorEastAsia" w:eastAsia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sz w:val="24"/>
                <w:szCs w:val="24"/>
                <w:lang w:bidi="ar"/>
              </w:rPr>
              <w:t>人工智能通识教学平台</w:t>
            </w:r>
          </w:p>
        </w:tc>
        <w:tc>
          <w:tcPr>
            <w:tcW w:w="996" w:type="dxa"/>
          </w:tcPr>
          <w:p w:rsidR="0074527B" w:rsidRDefault="00081F27">
            <w:pPr>
              <w:widowControl/>
              <w:snapToGrid/>
              <w:spacing w:after="0" w:line="400" w:lineRule="exact"/>
              <w:jc w:val="center"/>
              <w:rPr>
                <w:rFonts w:asciiTheme="minorEastAsia" w:eastAsia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4"/>
                <w:szCs w:val="24"/>
              </w:rPr>
              <w:t>1</w:t>
            </w:r>
          </w:p>
        </w:tc>
        <w:tc>
          <w:tcPr>
            <w:tcW w:w="1007" w:type="dxa"/>
          </w:tcPr>
          <w:p w:rsidR="0074527B" w:rsidRDefault="00081F27">
            <w:pPr>
              <w:widowControl/>
              <w:snapToGrid/>
              <w:spacing w:after="0" w:line="400" w:lineRule="exact"/>
              <w:jc w:val="center"/>
              <w:rPr>
                <w:rFonts w:asciiTheme="minorEastAsia" w:eastAsia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4"/>
                <w:szCs w:val="24"/>
              </w:rPr>
              <w:t>套</w:t>
            </w:r>
          </w:p>
        </w:tc>
      </w:tr>
      <w:tr w:rsidR="0074527B">
        <w:trPr>
          <w:trHeight w:val="867"/>
        </w:trPr>
        <w:tc>
          <w:tcPr>
            <w:tcW w:w="6056" w:type="dxa"/>
            <w:vAlign w:val="center"/>
          </w:tcPr>
          <w:p w:rsidR="0074527B" w:rsidRDefault="00081F27">
            <w:pPr>
              <w:widowControl/>
              <w:snapToGrid/>
              <w:spacing w:after="0" w:line="400" w:lineRule="exact"/>
              <w:jc w:val="center"/>
              <w:rPr>
                <w:rFonts w:asciiTheme="minorEastAsia" w:eastAsia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4"/>
                <w:szCs w:val="24"/>
              </w:rPr>
              <w:t>多场景智能服务机器人</w:t>
            </w:r>
            <w:r>
              <w:rPr>
                <w:rFonts w:asciiTheme="minorEastAsia" w:eastAsiaTheme="minorEastAsia" w:hAnsiTheme="minorEastAsia" w:cstheme="minorEastAsia" w:hint="eastAsia"/>
                <w:sz w:val="24"/>
                <w:szCs w:val="24"/>
              </w:rPr>
              <w:t>及配件</w:t>
            </w:r>
          </w:p>
        </w:tc>
        <w:tc>
          <w:tcPr>
            <w:tcW w:w="996" w:type="dxa"/>
          </w:tcPr>
          <w:p w:rsidR="0074527B" w:rsidRDefault="00081F27">
            <w:pPr>
              <w:widowControl/>
              <w:snapToGrid/>
              <w:spacing w:after="0" w:line="400" w:lineRule="exact"/>
              <w:jc w:val="center"/>
              <w:rPr>
                <w:rFonts w:asciiTheme="minorEastAsia" w:eastAsia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4"/>
                <w:szCs w:val="24"/>
              </w:rPr>
              <w:t>2</w:t>
            </w:r>
          </w:p>
        </w:tc>
        <w:tc>
          <w:tcPr>
            <w:tcW w:w="1007" w:type="dxa"/>
          </w:tcPr>
          <w:p w:rsidR="0074527B" w:rsidRDefault="00081F27">
            <w:pPr>
              <w:widowControl/>
              <w:snapToGrid/>
              <w:spacing w:after="0" w:line="400" w:lineRule="exact"/>
              <w:jc w:val="center"/>
              <w:rPr>
                <w:rFonts w:asciiTheme="minorEastAsia" w:eastAsia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4"/>
                <w:szCs w:val="24"/>
              </w:rPr>
              <w:t>套</w:t>
            </w:r>
          </w:p>
        </w:tc>
      </w:tr>
      <w:tr w:rsidR="0074527B">
        <w:trPr>
          <w:trHeight w:val="867"/>
        </w:trPr>
        <w:tc>
          <w:tcPr>
            <w:tcW w:w="6056" w:type="dxa"/>
            <w:shd w:val="clear" w:color="auto" w:fill="auto"/>
            <w:vAlign w:val="center"/>
          </w:tcPr>
          <w:p w:rsidR="0074527B" w:rsidRDefault="00081F27">
            <w:pPr>
              <w:widowControl/>
              <w:snapToGrid/>
              <w:spacing w:after="0" w:line="400" w:lineRule="exact"/>
              <w:jc w:val="center"/>
              <w:rPr>
                <w:rFonts w:asciiTheme="minorEastAsia" w:eastAsia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sz w:val="24"/>
                <w:szCs w:val="24"/>
                <w:lang w:bidi="ar"/>
              </w:rPr>
              <w:t>服务机器人梯控套件</w:t>
            </w:r>
          </w:p>
        </w:tc>
        <w:tc>
          <w:tcPr>
            <w:tcW w:w="996" w:type="dxa"/>
          </w:tcPr>
          <w:p w:rsidR="0074527B" w:rsidRDefault="00081F27">
            <w:pPr>
              <w:widowControl/>
              <w:snapToGrid/>
              <w:spacing w:after="0" w:line="400" w:lineRule="exact"/>
              <w:jc w:val="center"/>
              <w:rPr>
                <w:rFonts w:asciiTheme="minorEastAsia" w:eastAsia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4"/>
                <w:szCs w:val="24"/>
              </w:rPr>
              <w:t>2</w:t>
            </w:r>
          </w:p>
        </w:tc>
        <w:tc>
          <w:tcPr>
            <w:tcW w:w="1007" w:type="dxa"/>
          </w:tcPr>
          <w:p w:rsidR="0074527B" w:rsidRDefault="00081F27">
            <w:pPr>
              <w:widowControl/>
              <w:snapToGrid/>
              <w:spacing w:after="0" w:line="400" w:lineRule="exact"/>
              <w:jc w:val="center"/>
              <w:rPr>
                <w:rFonts w:asciiTheme="minorEastAsia" w:eastAsia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4"/>
                <w:szCs w:val="24"/>
              </w:rPr>
              <w:t>套</w:t>
            </w:r>
          </w:p>
        </w:tc>
      </w:tr>
      <w:tr w:rsidR="0074527B">
        <w:trPr>
          <w:trHeight w:val="867"/>
        </w:trPr>
        <w:tc>
          <w:tcPr>
            <w:tcW w:w="6056" w:type="dxa"/>
            <w:shd w:val="clear" w:color="auto" w:fill="auto"/>
            <w:vAlign w:val="center"/>
          </w:tcPr>
          <w:p w:rsidR="0074527B" w:rsidRDefault="00081F27">
            <w:pPr>
              <w:widowControl/>
              <w:snapToGrid/>
              <w:spacing w:after="0" w:line="400" w:lineRule="exact"/>
              <w:jc w:val="center"/>
              <w:rPr>
                <w:rFonts w:asciiTheme="minorEastAsia" w:eastAsia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sz w:val="24"/>
                <w:szCs w:val="24"/>
                <w:lang w:bidi="ar"/>
              </w:rPr>
              <w:t>服务机器人云管理平台</w:t>
            </w:r>
          </w:p>
        </w:tc>
        <w:tc>
          <w:tcPr>
            <w:tcW w:w="996" w:type="dxa"/>
          </w:tcPr>
          <w:p w:rsidR="0074527B" w:rsidRDefault="00081F27">
            <w:pPr>
              <w:widowControl/>
              <w:snapToGrid/>
              <w:spacing w:after="0" w:line="400" w:lineRule="exact"/>
              <w:jc w:val="center"/>
              <w:rPr>
                <w:rFonts w:asciiTheme="minorEastAsia" w:eastAsia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4"/>
                <w:szCs w:val="24"/>
              </w:rPr>
              <w:t>1</w:t>
            </w:r>
          </w:p>
        </w:tc>
        <w:tc>
          <w:tcPr>
            <w:tcW w:w="1007" w:type="dxa"/>
          </w:tcPr>
          <w:p w:rsidR="0074527B" w:rsidRDefault="00081F27">
            <w:pPr>
              <w:widowControl/>
              <w:snapToGrid/>
              <w:spacing w:after="0" w:line="400" w:lineRule="exact"/>
              <w:jc w:val="center"/>
              <w:rPr>
                <w:rFonts w:asciiTheme="minorEastAsia" w:eastAsia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4"/>
                <w:szCs w:val="24"/>
              </w:rPr>
              <w:t>套</w:t>
            </w:r>
          </w:p>
        </w:tc>
      </w:tr>
      <w:tr w:rsidR="0074527B">
        <w:trPr>
          <w:trHeight w:val="867"/>
        </w:trPr>
        <w:tc>
          <w:tcPr>
            <w:tcW w:w="6056" w:type="dxa"/>
            <w:shd w:val="clear" w:color="auto" w:fill="auto"/>
            <w:vAlign w:val="center"/>
          </w:tcPr>
          <w:p w:rsidR="0074527B" w:rsidRDefault="00081F27">
            <w:pPr>
              <w:widowControl/>
              <w:snapToGrid/>
              <w:spacing w:after="0" w:line="400" w:lineRule="exact"/>
              <w:jc w:val="center"/>
              <w:rPr>
                <w:rFonts w:asciiTheme="minorEastAsia" w:eastAsia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sz w:val="24"/>
                <w:szCs w:val="24"/>
                <w:lang w:bidi="ar"/>
              </w:rPr>
              <w:t>专业课程《</w:t>
            </w:r>
            <w:r>
              <w:rPr>
                <w:rFonts w:asciiTheme="minorEastAsia" w:eastAsiaTheme="minorEastAsia" w:hAnsiTheme="minorEastAsia" w:cstheme="minorEastAsia" w:hint="eastAsia"/>
                <w:color w:val="000000"/>
                <w:sz w:val="24"/>
                <w:szCs w:val="24"/>
                <w:lang w:bidi="ar"/>
              </w:rPr>
              <w:t>Python</w:t>
            </w:r>
            <w:r>
              <w:rPr>
                <w:rFonts w:asciiTheme="minorEastAsia" w:eastAsiaTheme="minorEastAsia" w:hAnsiTheme="minorEastAsia" w:cstheme="minorEastAsia" w:hint="eastAsia"/>
                <w:color w:val="000000"/>
                <w:sz w:val="24"/>
                <w:szCs w:val="24"/>
                <w:lang w:bidi="ar"/>
              </w:rPr>
              <w:t>编程基础》</w:t>
            </w:r>
          </w:p>
        </w:tc>
        <w:tc>
          <w:tcPr>
            <w:tcW w:w="996" w:type="dxa"/>
            <w:shd w:val="clear" w:color="auto" w:fill="auto"/>
          </w:tcPr>
          <w:p w:rsidR="0074527B" w:rsidRDefault="00081F27">
            <w:pPr>
              <w:widowControl/>
              <w:snapToGrid/>
              <w:spacing w:after="0" w:line="400" w:lineRule="exact"/>
              <w:jc w:val="center"/>
              <w:rPr>
                <w:rFonts w:asciiTheme="minorEastAsia" w:eastAsia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4"/>
                <w:szCs w:val="24"/>
              </w:rPr>
              <w:t>1</w:t>
            </w:r>
          </w:p>
        </w:tc>
        <w:tc>
          <w:tcPr>
            <w:tcW w:w="1007" w:type="dxa"/>
            <w:shd w:val="clear" w:color="auto" w:fill="auto"/>
          </w:tcPr>
          <w:p w:rsidR="0074527B" w:rsidRDefault="00081F27">
            <w:pPr>
              <w:widowControl/>
              <w:snapToGrid/>
              <w:spacing w:after="0" w:line="400" w:lineRule="exact"/>
              <w:jc w:val="center"/>
              <w:rPr>
                <w:rFonts w:asciiTheme="minorEastAsia" w:eastAsia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4"/>
                <w:szCs w:val="24"/>
              </w:rPr>
              <w:t>套</w:t>
            </w:r>
          </w:p>
        </w:tc>
      </w:tr>
      <w:tr w:rsidR="0074527B">
        <w:trPr>
          <w:trHeight w:val="867"/>
        </w:trPr>
        <w:tc>
          <w:tcPr>
            <w:tcW w:w="6056" w:type="dxa"/>
            <w:shd w:val="clear" w:color="auto" w:fill="auto"/>
            <w:vAlign w:val="center"/>
          </w:tcPr>
          <w:p w:rsidR="0074527B" w:rsidRDefault="00081F27">
            <w:pPr>
              <w:widowControl/>
              <w:snapToGrid/>
              <w:spacing w:after="0" w:line="400" w:lineRule="exact"/>
              <w:jc w:val="center"/>
              <w:rPr>
                <w:rFonts w:asciiTheme="minorEastAsia" w:eastAsia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sz w:val="24"/>
                <w:szCs w:val="24"/>
                <w:lang w:bidi="ar"/>
              </w:rPr>
              <w:t>专业课程《服务机器人基础》</w:t>
            </w:r>
          </w:p>
        </w:tc>
        <w:tc>
          <w:tcPr>
            <w:tcW w:w="996" w:type="dxa"/>
            <w:shd w:val="clear" w:color="auto" w:fill="auto"/>
          </w:tcPr>
          <w:p w:rsidR="0074527B" w:rsidRDefault="00081F27">
            <w:pPr>
              <w:widowControl/>
              <w:snapToGrid/>
              <w:spacing w:after="0" w:line="400" w:lineRule="exact"/>
              <w:jc w:val="center"/>
              <w:rPr>
                <w:rFonts w:asciiTheme="minorEastAsia" w:eastAsia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4"/>
                <w:szCs w:val="24"/>
              </w:rPr>
              <w:t>1</w:t>
            </w:r>
          </w:p>
        </w:tc>
        <w:tc>
          <w:tcPr>
            <w:tcW w:w="1007" w:type="dxa"/>
            <w:shd w:val="clear" w:color="auto" w:fill="auto"/>
          </w:tcPr>
          <w:p w:rsidR="0074527B" w:rsidRDefault="00081F27">
            <w:pPr>
              <w:widowControl/>
              <w:snapToGrid/>
              <w:spacing w:after="0" w:line="400" w:lineRule="exact"/>
              <w:jc w:val="center"/>
              <w:rPr>
                <w:rFonts w:asciiTheme="minorEastAsia" w:eastAsia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4"/>
                <w:szCs w:val="24"/>
              </w:rPr>
              <w:t>套</w:t>
            </w:r>
          </w:p>
        </w:tc>
      </w:tr>
      <w:tr w:rsidR="0074527B">
        <w:trPr>
          <w:trHeight w:val="897"/>
        </w:trPr>
        <w:tc>
          <w:tcPr>
            <w:tcW w:w="6056" w:type="dxa"/>
            <w:shd w:val="clear" w:color="auto" w:fill="auto"/>
          </w:tcPr>
          <w:p w:rsidR="0074527B" w:rsidRDefault="00081F27">
            <w:pPr>
              <w:widowControl/>
              <w:snapToGrid/>
              <w:spacing w:after="0" w:line="400" w:lineRule="exact"/>
              <w:jc w:val="center"/>
              <w:rPr>
                <w:rFonts w:asciiTheme="minorEastAsia" w:eastAsia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sz w:val="24"/>
                <w:szCs w:val="24"/>
                <w:lang w:bidi="ar"/>
              </w:rPr>
              <w:t>实训室基础环境建设</w:t>
            </w:r>
          </w:p>
        </w:tc>
        <w:tc>
          <w:tcPr>
            <w:tcW w:w="996" w:type="dxa"/>
            <w:shd w:val="clear" w:color="auto" w:fill="auto"/>
          </w:tcPr>
          <w:p w:rsidR="0074527B" w:rsidRDefault="00081F27">
            <w:pPr>
              <w:widowControl/>
              <w:snapToGrid/>
              <w:spacing w:after="0" w:line="400" w:lineRule="exact"/>
              <w:jc w:val="center"/>
              <w:rPr>
                <w:rFonts w:asciiTheme="minorEastAsia" w:eastAsia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4"/>
                <w:szCs w:val="24"/>
              </w:rPr>
              <w:t>1</w:t>
            </w:r>
          </w:p>
        </w:tc>
        <w:tc>
          <w:tcPr>
            <w:tcW w:w="1007" w:type="dxa"/>
            <w:shd w:val="clear" w:color="auto" w:fill="auto"/>
          </w:tcPr>
          <w:p w:rsidR="0074527B" w:rsidRDefault="00081F27">
            <w:pPr>
              <w:widowControl/>
              <w:snapToGrid/>
              <w:spacing w:after="0" w:line="400" w:lineRule="exact"/>
              <w:jc w:val="center"/>
              <w:rPr>
                <w:rFonts w:asciiTheme="minorEastAsia" w:eastAsia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4"/>
                <w:szCs w:val="24"/>
              </w:rPr>
              <w:t>项</w:t>
            </w:r>
          </w:p>
        </w:tc>
      </w:tr>
    </w:tbl>
    <w:p w:rsidR="0074527B" w:rsidRDefault="0074527B">
      <w:pPr>
        <w:snapToGrid/>
        <w:spacing w:after="0" w:line="480" w:lineRule="exact"/>
        <w:rPr>
          <w:rFonts w:ascii="宋体" w:eastAsia="宋体" w:hAnsi="宋体" w:cs="宋体"/>
          <w:sz w:val="28"/>
          <w:szCs w:val="28"/>
        </w:rPr>
      </w:pPr>
    </w:p>
    <w:p w:rsidR="0074527B" w:rsidRDefault="00081F27">
      <w:pPr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br w:type="page"/>
      </w:r>
    </w:p>
    <w:p w:rsidR="0074527B" w:rsidRDefault="00081F27">
      <w:pPr>
        <w:snapToGrid/>
        <w:spacing w:after="0" w:line="480" w:lineRule="exact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lastRenderedPageBreak/>
        <w:t>附件</w:t>
      </w:r>
      <w:r>
        <w:rPr>
          <w:rFonts w:ascii="宋体" w:eastAsia="宋体" w:hAnsi="宋体" w:cs="宋体" w:hint="eastAsia"/>
          <w:sz w:val="28"/>
          <w:szCs w:val="28"/>
        </w:rPr>
        <w:t>2</w:t>
      </w:r>
      <w:r>
        <w:rPr>
          <w:rFonts w:ascii="宋体" w:eastAsia="宋体" w:hAnsi="宋体" w:cs="宋体" w:hint="eastAsia"/>
          <w:sz w:val="28"/>
          <w:szCs w:val="28"/>
        </w:rPr>
        <w:t>：设备规格型号</w:t>
      </w:r>
    </w:p>
    <w:tbl>
      <w:tblPr>
        <w:tblpPr w:leftFromText="180" w:rightFromText="180" w:vertAnchor="text" w:horzAnchor="page" w:tblpX="1435" w:tblpY="487"/>
        <w:tblOverlap w:val="never"/>
        <w:tblW w:w="4929" w:type="pct"/>
        <w:tblLayout w:type="fixed"/>
        <w:tblLook w:val="04A0" w:firstRow="1" w:lastRow="0" w:firstColumn="1" w:lastColumn="0" w:noHBand="0" w:noVBand="1"/>
      </w:tblPr>
      <w:tblGrid>
        <w:gridCol w:w="1213"/>
        <w:gridCol w:w="6965"/>
        <w:gridCol w:w="544"/>
        <w:gridCol w:w="600"/>
      </w:tblGrid>
      <w:tr w:rsidR="0074527B">
        <w:trPr>
          <w:trHeight w:val="542"/>
        </w:trPr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74527B" w:rsidRDefault="00081F27">
            <w:pPr>
              <w:spacing w:after="0" w:line="240" w:lineRule="atLeast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 w:themeColor="text1"/>
                <w:sz w:val="24"/>
                <w:szCs w:val="24"/>
                <w:lang w:bidi="ar"/>
              </w:rPr>
              <w:t>产品名称</w:t>
            </w:r>
          </w:p>
        </w:tc>
        <w:tc>
          <w:tcPr>
            <w:tcW w:w="3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74527B" w:rsidRDefault="00081F27">
            <w:pPr>
              <w:adjustRightInd/>
              <w:snapToGrid/>
              <w:spacing w:after="0" w:line="240" w:lineRule="atLeast"/>
              <w:jc w:val="center"/>
              <w:rPr>
                <w:rFonts w:ascii="宋体" w:eastAsia="宋体" w:hAnsi="宋体" w:cs="宋体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  <w:szCs w:val="24"/>
              </w:rPr>
              <w:t>主要性能指标（</w:t>
            </w:r>
            <w:r>
              <w:rPr>
                <w:rFonts w:ascii="宋体" w:eastAsia="宋体" w:hAnsi="宋体" w:cs="宋体" w:hint="eastAsia"/>
                <w:b/>
                <w:bCs/>
                <w:sz w:val="24"/>
                <w:szCs w:val="24"/>
              </w:rPr>
              <w:t>技术参数）</w:t>
            </w:r>
          </w:p>
        </w:tc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74527B" w:rsidRDefault="00081F27">
            <w:pPr>
              <w:spacing w:after="0" w:line="240" w:lineRule="atLeast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 w:themeColor="text1"/>
                <w:sz w:val="24"/>
                <w:szCs w:val="24"/>
                <w:lang w:bidi="ar"/>
              </w:rPr>
              <w:t>数量</w:t>
            </w:r>
          </w:p>
        </w:tc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74527B" w:rsidRDefault="00081F27">
            <w:pPr>
              <w:spacing w:after="0" w:line="240" w:lineRule="atLeast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 w:themeColor="text1"/>
                <w:sz w:val="24"/>
                <w:szCs w:val="24"/>
              </w:rPr>
              <w:t>单位</w:t>
            </w:r>
          </w:p>
        </w:tc>
      </w:tr>
      <w:tr w:rsidR="0074527B">
        <w:trPr>
          <w:trHeight w:val="90"/>
        </w:trPr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4527B" w:rsidRDefault="00081F27">
            <w:pPr>
              <w:spacing w:after="0"/>
              <w:jc w:val="center"/>
              <w:rPr>
                <w:rFonts w:ascii="仿宋" w:eastAsia="仿宋" w:hAnsi="仿宋" w:cs="宋体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sz w:val="21"/>
                <w:szCs w:val="21"/>
              </w:rPr>
              <w:t>开源人形双足教育机器人教学平台及传感器套件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 xml:space="preserve">  </w:t>
            </w:r>
          </w:p>
        </w:tc>
        <w:tc>
          <w:tcPr>
            <w:tcW w:w="3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527B" w:rsidRDefault="00081F27">
            <w:pPr>
              <w:spacing w:after="0"/>
              <w:rPr>
                <w:rFonts w:ascii="仿宋" w:eastAsia="仿宋" w:hAnsi="仿宋" w:cs="宋体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sz w:val="21"/>
                <w:szCs w:val="21"/>
              </w:rPr>
              <w:t>1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、机器人具有人形外观，双手双足，可灵活模拟人类肢体动作，内置伺服控制系统、传感反馈系统及直流驱动系统。</w:t>
            </w:r>
          </w:p>
          <w:p w:rsidR="0074527B" w:rsidRDefault="00081F27">
            <w:pPr>
              <w:spacing w:after="0"/>
              <w:rPr>
                <w:rFonts w:ascii="仿宋" w:eastAsia="仿宋" w:hAnsi="仿宋" w:cs="宋体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sz w:val="21"/>
                <w:szCs w:val="21"/>
              </w:rPr>
              <w:t>2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、接上连接线后，调用机器人本体系统中的图形化编程工具，可实现控制机器人的运动能力。</w:t>
            </w:r>
          </w:p>
          <w:p w:rsidR="0074527B" w:rsidRDefault="00081F27">
            <w:pPr>
              <w:spacing w:after="0"/>
              <w:rPr>
                <w:rFonts w:ascii="仿宋" w:eastAsia="仿宋" w:hAnsi="仿宋" w:cs="宋体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sz w:val="21"/>
                <w:szCs w:val="21"/>
              </w:rPr>
              <w:t>3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、具有相应的编程软件支持，可支持基于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Linux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的开源软件架构，可兼容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Raspberry Pi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的开源软件模块，可支持图形化编程、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Python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、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Java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、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C/C++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等多种编程语言学习及应用开发。</w:t>
            </w:r>
          </w:p>
          <w:p w:rsidR="0074527B" w:rsidRDefault="00081F27">
            <w:pPr>
              <w:spacing w:after="0"/>
              <w:rPr>
                <w:rFonts w:ascii="仿宋" w:eastAsia="仿宋" w:hAnsi="仿宋" w:cs="宋体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sz w:val="21"/>
                <w:szCs w:val="21"/>
              </w:rPr>
              <w:t>4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、配套专属教学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App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，教学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App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支持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iOS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和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Android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等主流移动设备，支持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Wifi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网络下接入机器人、控制机器人。</w:t>
            </w:r>
          </w:p>
          <w:p w:rsidR="0074527B" w:rsidRDefault="00081F27">
            <w:pPr>
              <w:spacing w:after="0"/>
              <w:rPr>
                <w:rFonts w:ascii="仿宋" w:eastAsia="仿宋" w:hAnsi="仿宋" w:cs="宋体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sz w:val="21"/>
                <w:szCs w:val="21"/>
              </w:rPr>
              <w:t>5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、材质为铝合金外壳，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PC+ABS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材质。</w:t>
            </w:r>
          </w:p>
          <w:p w:rsidR="0074527B" w:rsidRDefault="00081F27">
            <w:pPr>
              <w:spacing w:after="0"/>
              <w:rPr>
                <w:rFonts w:ascii="仿宋" w:eastAsia="仿宋" w:hAnsi="仿宋" w:cs="宋体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sz w:val="21"/>
                <w:szCs w:val="21"/>
              </w:rPr>
              <w:t>6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、在无阻断开阔空间下有效拾音距离约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1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米左右；支持通过麦克风语音控制机器人。</w:t>
            </w:r>
          </w:p>
          <w:p w:rsidR="0074527B" w:rsidRDefault="00081F27">
            <w:pPr>
              <w:spacing w:after="0"/>
              <w:rPr>
                <w:rFonts w:ascii="仿宋" w:eastAsia="仿宋" w:hAnsi="仿宋" w:cs="宋体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sz w:val="21"/>
                <w:szCs w:val="21"/>
              </w:rPr>
              <w:t>7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、提供配套电子实训指导书。</w:t>
            </w:r>
          </w:p>
          <w:p w:rsidR="0074527B" w:rsidRDefault="00081F27">
            <w:pPr>
              <w:spacing w:after="0"/>
              <w:rPr>
                <w:rFonts w:ascii="仿宋" w:eastAsia="仿宋" w:hAnsi="仿宋" w:cs="宋体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sz w:val="21"/>
                <w:szCs w:val="21"/>
              </w:rPr>
              <w:t>8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、舵机的输出扭矩：≥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12kg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•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cm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；转速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(S/60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°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)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：≥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0.18 S/60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°</w:t>
            </w:r>
          </w:p>
          <w:p w:rsidR="0074527B" w:rsidRDefault="00081F27">
            <w:pPr>
              <w:spacing w:after="0"/>
              <w:rPr>
                <w:rFonts w:ascii="仿宋" w:eastAsia="仿宋" w:hAnsi="仿宋" w:cs="宋体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sz w:val="21"/>
                <w:szCs w:val="21"/>
              </w:rPr>
              <w:t>9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、主芯片：工作频率：≥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1.2GHz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；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RAM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：≥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1GB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，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ROM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：≥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16GB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，</w:t>
            </w:r>
          </w:p>
          <w:p w:rsidR="0074527B" w:rsidRDefault="00081F27">
            <w:pPr>
              <w:spacing w:after="0"/>
              <w:rPr>
                <w:rFonts w:ascii="仿宋" w:eastAsia="仿宋" w:hAnsi="仿宋" w:cs="宋体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sz w:val="21"/>
                <w:szCs w:val="21"/>
              </w:rPr>
              <w:t>10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、摄像头像素：≥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800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万像素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 xml:space="preserve"> 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定焦</w:t>
            </w:r>
          </w:p>
          <w:p w:rsidR="0074527B" w:rsidRDefault="00081F27">
            <w:pPr>
              <w:spacing w:after="0"/>
              <w:rPr>
                <w:rFonts w:ascii="仿宋" w:eastAsia="仿宋" w:hAnsi="仿宋" w:cs="宋体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sz w:val="21"/>
                <w:szCs w:val="21"/>
              </w:rPr>
              <w:t>11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、接口：具有≥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6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个开放接口，可支持连接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≥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4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种外置传感器。</w:t>
            </w:r>
          </w:p>
          <w:p w:rsidR="0074527B" w:rsidRDefault="00081F27">
            <w:pPr>
              <w:spacing w:after="0"/>
              <w:rPr>
                <w:rFonts w:ascii="仿宋" w:eastAsia="仿宋" w:hAnsi="仿宋" w:cs="宋体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sz w:val="21"/>
                <w:szCs w:val="21"/>
              </w:rPr>
              <w:t>12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、通讯：支持蓝牙及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Wi-Fi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上网连接。</w:t>
            </w:r>
          </w:p>
          <w:p w:rsidR="0074527B" w:rsidRDefault="00081F27">
            <w:pPr>
              <w:spacing w:after="0"/>
              <w:rPr>
                <w:rFonts w:ascii="仿宋" w:eastAsia="仿宋" w:hAnsi="仿宋" w:cs="宋体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sz w:val="21"/>
                <w:szCs w:val="21"/>
              </w:rPr>
              <w:t>13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、电池：可拆卸式电源，电池容量：≥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2800mAh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。</w:t>
            </w:r>
          </w:p>
          <w:p w:rsidR="0074527B" w:rsidRDefault="00081F27">
            <w:pPr>
              <w:spacing w:after="0"/>
              <w:rPr>
                <w:rFonts w:ascii="仿宋" w:eastAsia="仿宋" w:hAnsi="仿宋" w:cs="宋体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sz w:val="21"/>
                <w:szCs w:val="21"/>
              </w:rPr>
              <w:t>14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、软件功能：</w:t>
            </w:r>
          </w:p>
          <w:p w:rsidR="0074527B" w:rsidRDefault="00081F27">
            <w:pPr>
              <w:spacing w:after="0"/>
              <w:rPr>
                <w:rFonts w:ascii="仿宋" w:eastAsia="仿宋" w:hAnsi="仿宋" w:cs="宋体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sz w:val="21"/>
                <w:szCs w:val="21"/>
              </w:rPr>
              <w:t>（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1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）支持多种传感器应用学习及设计开发，支持人形机器人动作步态学习及设计。</w:t>
            </w:r>
          </w:p>
          <w:p w:rsidR="0074527B" w:rsidRDefault="00081F27">
            <w:pPr>
              <w:spacing w:after="0"/>
              <w:rPr>
                <w:rFonts w:ascii="仿宋" w:eastAsia="仿宋" w:hAnsi="仿宋" w:cs="宋体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sz w:val="21"/>
                <w:szCs w:val="21"/>
              </w:rPr>
              <w:t>（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2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）支持人脸跟踪、人脸检测、人脸分析、人脸识别和物体识别等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AI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模型，可上传自定义视频来训练模型。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 xml:space="preserve"> </w:t>
            </w:r>
          </w:p>
          <w:p w:rsidR="0074527B" w:rsidRDefault="00081F27">
            <w:pPr>
              <w:spacing w:after="0"/>
              <w:rPr>
                <w:rFonts w:ascii="仿宋" w:eastAsia="仿宋" w:hAnsi="仿宋" w:cs="宋体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sz w:val="21"/>
                <w:szCs w:val="21"/>
              </w:rPr>
              <w:t>（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3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）支持手眼互动，可通过颜色识别、形状识别、目标检测等视觉功能获得环境信息并完成机器人多种竞赛方案设计。</w:t>
            </w:r>
          </w:p>
          <w:p w:rsidR="0074527B" w:rsidRDefault="00081F27">
            <w:pPr>
              <w:spacing w:after="0"/>
              <w:rPr>
                <w:rFonts w:ascii="仿宋" w:eastAsia="仿宋" w:hAnsi="仿宋" w:cs="宋体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sz w:val="21"/>
                <w:szCs w:val="21"/>
              </w:rPr>
              <w:t>（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4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）支持学生从图形化编程到代码编程的进阶学习。</w:t>
            </w:r>
          </w:p>
          <w:p w:rsidR="0074527B" w:rsidRDefault="00081F27">
            <w:pPr>
              <w:spacing w:after="0"/>
              <w:rPr>
                <w:rFonts w:ascii="仿宋" w:eastAsia="仿宋" w:hAnsi="仿宋" w:cs="宋体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sz w:val="21"/>
                <w:szCs w:val="21"/>
              </w:rPr>
              <w:t>（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5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）支持用户快速实现二次开发。</w:t>
            </w:r>
          </w:p>
          <w:p w:rsidR="0074527B" w:rsidRDefault="0074527B">
            <w:pPr>
              <w:spacing w:after="0"/>
              <w:rPr>
                <w:rFonts w:ascii="仿宋" w:eastAsia="仿宋" w:hAnsi="仿宋" w:cs="宋体"/>
                <w:sz w:val="21"/>
                <w:szCs w:val="21"/>
              </w:rPr>
            </w:pPr>
          </w:p>
        </w:tc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527B" w:rsidRDefault="00081F27">
            <w:pPr>
              <w:spacing w:after="0"/>
              <w:jc w:val="center"/>
              <w:rPr>
                <w:rFonts w:ascii="仿宋" w:eastAsia="仿宋" w:hAnsi="仿宋" w:cs="宋体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sz w:val="21"/>
                <w:szCs w:val="21"/>
              </w:rPr>
              <w:t>1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1</w:t>
            </w:r>
          </w:p>
        </w:tc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527B" w:rsidRDefault="00081F27">
            <w:pPr>
              <w:spacing w:after="0"/>
              <w:jc w:val="center"/>
              <w:rPr>
                <w:rFonts w:ascii="仿宋" w:eastAsia="仿宋" w:hAnsi="仿宋" w:cs="宋体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sz w:val="21"/>
                <w:szCs w:val="21"/>
              </w:rPr>
              <w:t>套</w:t>
            </w:r>
          </w:p>
        </w:tc>
      </w:tr>
      <w:tr w:rsidR="0074527B">
        <w:trPr>
          <w:trHeight w:val="188"/>
        </w:trPr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527B" w:rsidRDefault="00081F27">
            <w:pPr>
              <w:spacing w:after="0"/>
              <w:jc w:val="center"/>
              <w:rPr>
                <w:rFonts w:ascii="仿宋" w:eastAsia="仿宋" w:hAnsi="仿宋" w:cs="宋体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sz w:val="21"/>
                <w:szCs w:val="21"/>
              </w:rPr>
              <w:t>多模态机器人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 xml:space="preserve">    </w:t>
            </w:r>
          </w:p>
        </w:tc>
        <w:tc>
          <w:tcPr>
            <w:tcW w:w="3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527B" w:rsidRDefault="00081F27">
            <w:pPr>
              <w:spacing w:after="0"/>
              <w:rPr>
                <w:rFonts w:ascii="仿宋" w:eastAsia="仿宋" w:hAnsi="仿宋" w:cs="宋体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sz w:val="21"/>
                <w:szCs w:val="21"/>
              </w:rPr>
              <w:t>1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、包含结构件、执行件和主控。</w:t>
            </w:r>
          </w:p>
          <w:p w:rsidR="0074527B" w:rsidRDefault="00081F27">
            <w:pPr>
              <w:spacing w:after="0"/>
              <w:rPr>
                <w:rFonts w:ascii="仿宋" w:eastAsia="仿宋" w:hAnsi="仿宋" w:cs="宋体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sz w:val="21"/>
                <w:szCs w:val="21"/>
              </w:rPr>
              <w:t>2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、平台同时能运行多个算法模型。</w:t>
            </w:r>
          </w:p>
          <w:p w:rsidR="0074527B" w:rsidRDefault="00081F27">
            <w:pPr>
              <w:spacing w:after="0"/>
              <w:rPr>
                <w:rFonts w:ascii="仿宋" w:eastAsia="仿宋" w:hAnsi="仿宋" w:cs="宋体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sz w:val="21"/>
                <w:szCs w:val="21"/>
              </w:rPr>
              <w:t>3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、编程平台开放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python sdk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，可配合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python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工具实现更开放的编程。</w:t>
            </w:r>
          </w:p>
          <w:p w:rsidR="0074527B" w:rsidRDefault="00081F27">
            <w:pPr>
              <w:spacing w:after="0"/>
              <w:rPr>
                <w:rFonts w:ascii="仿宋" w:eastAsia="仿宋" w:hAnsi="仿宋" w:cs="宋体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sz w:val="21"/>
                <w:szCs w:val="21"/>
              </w:rPr>
              <w:t>4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、≥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25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个种类，≥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80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个零件，可构建主流机器人形态，可搭建平衡车、变形车、轮足机器人、四足机器人、工程车等形态；</w:t>
            </w:r>
          </w:p>
          <w:p w:rsidR="0074527B" w:rsidRDefault="00081F27">
            <w:pPr>
              <w:spacing w:after="0"/>
              <w:rPr>
                <w:rFonts w:ascii="仿宋" w:eastAsia="仿宋" w:hAnsi="仿宋" w:cs="宋体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sz w:val="21"/>
                <w:szCs w:val="21"/>
              </w:rPr>
              <w:t>5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、多功能控制器：配置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3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麦阵列麦克风，喇叭模块，触控显示屏，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9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轴陀螺仪，开源接口等，可以实现自然语音交互、机器人运动控制等功能，多个模块接口，实现设计程序运行。</w:t>
            </w:r>
          </w:p>
          <w:p w:rsidR="0074527B" w:rsidRDefault="00081F27">
            <w:pPr>
              <w:spacing w:after="0"/>
              <w:rPr>
                <w:rFonts w:ascii="仿宋" w:eastAsia="仿宋" w:hAnsi="仿宋" w:cs="宋体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sz w:val="21"/>
                <w:szCs w:val="21"/>
              </w:rPr>
              <w:t>6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、智能语音：在线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ASR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和在线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TTS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语音功能、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NLP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功能、响度检测。</w:t>
            </w:r>
          </w:p>
          <w:p w:rsidR="0074527B" w:rsidRDefault="00081F27">
            <w:pPr>
              <w:spacing w:after="0"/>
              <w:rPr>
                <w:rFonts w:ascii="仿宋" w:eastAsia="仿宋" w:hAnsi="仿宋" w:cs="宋体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sz w:val="21"/>
                <w:szCs w:val="21"/>
              </w:rPr>
              <w:t>7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、机器视觉：单、双轨车道识别、二维码识别、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AprilTag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定位识别、交通标志识别、车牌识别、颜色识别、自定义颜色识别、人脸识别、人脸特征识别、人体姿态识别、文字识别、手势识别、自定义模型训练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CNN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、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Wi-Fi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图传、识别结果图传。</w:t>
            </w:r>
          </w:p>
          <w:p w:rsidR="0074527B" w:rsidRDefault="00081F27">
            <w:pPr>
              <w:spacing w:after="0"/>
              <w:rPr>
                <w:rFonts w:ascii="仿宋" w:eastAsia="仿宋" w:hAnsi="仿宋" w:cs="宋体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sz w:val="21"/>
                <w:szCs w:val="21"/>
              </w:rPr>
              <w:t>8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、运控算法：自适应算法、步态算法、自平衡算法、里程算法；</w:t>
            </w:r>
          </w:p>
          <w:p w:rsidR="0074527B" w:rsidRDefault="00081F27">
            <w:pPr>
              <w:spacing w:after="0"/>
              <w:rPr>
                <w:rFonts w:ascii="仿宋" w:eastAsia="仿宋" w:hAnsi="仿宋" w:cs="宋体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sz w:val="21"/>
                <w:szCs w:val="21"/>
              </w:rPr>
              <w:t>9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、机器协作：多设备通信。</w:t>
            </w:r>
          </w:p>
          <w:p w:rsidR="0074527B" w:rsidRDefault="00081F27">
            <w:pPr>
              <w:spacing w:after="0"/>
              <w:rPr>
                <w:rFonts w:ascii="仿宋" w:eastAsia="仿宋" w:hAnsi="仿宋" w:cs="宋体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sz w:val="21"/>
                <w:szCs w:val="21"/>
              </w:rPr>
              <w:t>10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、提供配套电子实训指导书。</w:t>
            </w:r>
          </w:p>
          <w:p w:rsidR="0074527B" w:rsidRDefault="00081F27">
            <w:pPr>
              <w:spacing w:after="0"/>
              <w:rPr>
                <w:rFonts w:ascii="仿宋" w:eastAsia="仿宋" w:hAnsi="仿宋" w:cs="宋体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sz w:val="21"/>
                <w:szCs w:val="21"/>
              </w:rPr>
              <w:lastRenderedPageBreak/>
              <w:t>11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、闪存：≥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32GB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；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NPU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：≥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1 TOPS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；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CPU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：≥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4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核</w:t>
            </w:r>
          </w:p>
          <w:p w:rsidR="0074527B" w:rsidRDefault="00081F27">
            <w:pPr>
              <w:spacing w:after="0"/>
              <w:rPr>
                <w:rFonts w:ascii="仿宋" w:eastAsia="仿宋" w:hAnsi="仿宋" w:cs="宋体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sz w:val="21"/>
                <w:szCs w:val="21"/>
              </w:rPr>
              <w:t>12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、舵机最大扭矩：≥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12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.0 kgf.cm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；最大转速：≥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 xml:space="preserve">60 RPM 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；控制精度：空载≤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1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°，带载≤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2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°；角度范围：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0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～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360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°。</w:t>
            </w:r>
          </w:p>
          <w:p w:rsidR="0074527B" w:rsidRDefault="00081F27">
            <w:pPr>
              <w:spacing w:after="0"/>
              <w:rPr>
                <w:rFonts w:ascii="仿宋" w:eastAsia="仿宋" w:hAnsi="仿宋" w:cs="宋体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sz w:val="21"/>
                <w:szCs w:val="21"/>
              </w:rPr>
              <w:t>13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、减速电机最大扭矩：≥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2.0 kgf.cm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；</w:t>
            </w:r>
          </w:p>
          <w:p w:rsidR="0074527B" w:rsidRDefault="00081F27">
            <w:pPr>
              <w:spacing w:after="0"/>
              <w:rPr>
                <w:rFonts w:ascii="仿宋" w:eastAsia="仿宋" w:hAnsi="仿宋" w:cs="宋体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sz w:val="21"/>
                <w:szCs w:val="21"/>
              </w:rPr>
              <w:t>最大转速：≥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 xml:space="preserve">360 RPM 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。</w:t>
            </w:r>
          </w:p>
          <w:p w:rsidR="0074527B" w:rsidRDefault="00081F27">
            <w:pPr>
              <w:spacing w:after="0"/>
              <w:rPr>
                <w:rFonts w:ascii="仿宋" w:eastAsia="仿宋" w:hAnsi="仿宋" w:cs="宋体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sz w:val="21"/>
                <w:szCs w:val="21"/>
              </w:rPr>
              <w:t>14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、摄像头模组视场角：≥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100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°；像素：≥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 xml:space="preserve">1M 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。</w:t>
            </w:r>
          </w:p>
          <w:p w:rsidR="0074527B" w:rsidRDefault="00081F27">
            <w:pPr>
              <w:spacing w:after="0"/>
              <w:rPr>
                <w:rFonts w:ascii="仿宋" w:eastAsia="仿宋" w:hAnsi="仿宋" w:cs="宋体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sz w:val="21"/>
                <w:szCs w:val="21"/>
              </w:rPr>
              <w:t>15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、测距模组检测距离：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4-200 cm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。</w:t>
            </w:r>
          </w:p>
          <w:p w:rsidR="0074527B" w:rsidRDefault="00081F27">
            <w:pPr>
              <w:spacing w:after="0"/>
              <w:rPr>
                <w:rFonts w:ascii="仿宋" w:eastAsia="仿宋" w:hAnsi="仿宋" w:cs="宋体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sz w:val="21"/>
                <w:szCs w:val="21"/>
              </w:rPr>
              <w:t>16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、蓝牙手柄频率范围：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2.400-2.4835GHz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；电池容量：≥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530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毫安；蓝牙版本：支持蓝牙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4.0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。</w:t>
            </w:r>
          </w:p>
        </w:tc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527B" w:rsidRDefault="00081F27">
            <w:pPr>
              <w:spacing w:after="0"/>
              <w:jc w:val="center"/>
              <w:rPr>
                <w:rFonts w:ascii="仿宋" w:eastAsia="仿宋" w:hAnsi="仿宋" w:cs="宋体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sz w:val="21"/>
                <w:szCs w:val="21"/>
              </w:rPr>
              <w:lastRenderedPageBreak/>
              <w:t>11</w:t>
            </w:r>
          </w:p>
        </w:tc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527B" w:rsidRDefault="00081F27">
            <w:pPr>
              <w:spacing w:after="0"/>
              <w:jc w:val="center"/>
              <w:rPr>
                <w:rFonts w:ascii="仿宋" w:eastAsia="仿宋" w:hAnsi="仿宋" w:cs="宋体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sz w:val="21"/>
                <w:szCs w:val="21"/>
              </w:rPr>
              <w:t>套</w:t>
            </w:r>
          </w:p>
        </w:tc>
      </w:tr>
      <w:tr w:rsidR="0074527B">
        <w:trPr>
          <w:trHeight w:val="511"/>
        </w:trPr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527B" w:rsidRDefault="00081F27">
            <w:pPr>
              <w:spacing w:after="0"/>
              <w:jc w:val="center"/>
              <w:rPr>
                <w:rFonts w:ascii="仿宋" w:eastAsia="仿宋" w:hAnsi="仿宋" w:cs="宋体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sz w:val="21"/>
                <w:szCs w:val="21"/>
              </w:rPr>
              <w:lastRenderedPageBreak/>
              <w:t>创意机器人教学套件</w:t>
            </w:r>
          </w:p>
        </w:tc>
        <w:tc>
          <w:tcPr>
            <w:tcW w:w="3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527B" w:rsidRDefault="00081F27">
            <w:pPr>
              <w:spacing w:after="0"/>
              <w:rPr>
                <w:rFonts w:ascii="仿宋" w:eastAsia="仿宋" w:hAnsi="仿宋" w:cs="宋体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sz w:val="21"/>
                <w:szCs w:val="21"/>
              </w:rPr>
              <w:t>1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、产品为拼搭式创意套件，可以通过卡扣、插销等把不同结构组件、元器件、面包板、连接线等配件，不需螺丝刀可通过扣槽连接、销连接可快速连接组装。</w:t>
            </w:r>
          </w:p>
          <w:p w:rsidR="0074527B" w:rsidRDefault="00081F27">
            <w:pPr>
              <w:spacing w:after="0"/>
              <w:rPr>
                <w:rFonts w:ascii="仿宋" w:eastAsia="仿宋" w:hAnsi="仿宋" w:cs="宋体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sz w:val="21"/>
                <w:szCs w:val="21"/>
              </w:rPr>
              <w:t>2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、支持人工智能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/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机器人相关专业教学、竞赛及学生个人兴趣等不同需求。</w:t>
            </w:r>
          </w:p>
          <w:p w:rsidR="0074527B" w:rsidRDefault="00081F27">
            <w:pPr>
              <w:spacing w:after="0"/>
              <w:rPr>
                <w:rFonts w:ascii="仿宋" w:eastAsia="仿宋" w:hAnsi="仿宋" w:cs="宋体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sz w:val="21"/>
                <w:szCs w:val="21"/>
              </w:rPr>
              <w:t>3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、配套教学平台兼容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Arduino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开源平台。所有伺服舵机运动组件及配套传感器等电子器件，可通过配套的连接线与控制器相连接，可通过编程工具进行数字化功能设定。同时各伺服驱动器支持数据回读，快速实现需要的动作编辑。</w:t>
            </w:r>
          </w:p>
          <w:p w:rsidR="0074527B" w:rsidRDefault="00081F27">
            <w:pPr>
              <w:spacing w:after="0"/>
              <w:rPr>
                <w:rFonts w:ascii="仿宋" w:eastAsia="仿宋" w:hAnsi="仿宋" w:cs="宋体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sz w:val="21"/>
                <w:szCs w:val="21"/>
              </w:rPr>
              <w:t>4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、套件包含≥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2000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个高精密零件，包括控制模块、传感器模块、伺服驱动器、连接件、装饰件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、扣件、连接线、电池、电源适配器等。</w:t>
            </w:r>
          </w:p>
          <w:p w:rsidR="0074527B" w:rsidRDefault="00081F27">
            <w:pPr>
              <w:spacing w:after="0"/>
              <w:rPr>
                <w:rFonts w:ascii="仿宋" w:eastAsia="仿宋" w:hAnsi="仿宋" w:cs="宋体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sz w:val="21"/>
                <w:szCs w:val="21"/>
              </w:rPr>
              <w:t>5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、结构件材质为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ABS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、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ABS+PC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塑胶。</w:t>
            </w:r>
          </w:p>
          <w:p w:rsidR="0074527B" w:rsidRDefault="00081F27">
            <w:pPr>
              <w:spacing w:after="0"/>
              <w:rPr>
                <w:rFonts w:ascii="仿宋" w:eastAsia="仿宋" w:hAnsi="仿宋" w:cs="宋体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sz w:val="21"/>
                <w:szCs w:val="21"/>
              </w:rPr>
              <w:t>6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、提供配套电子实训指导书。</w:t>
            </w:r>
          </w:p>
          <w:p w:rsidR="0074527B" w:rsidRDefault="00081F27">
            <w:pPr>
              <w:spacing w:after="0"/>
              <w:rPr>
                <w:rFonts w:ascii="仿宋" w:eastAsia="仿宋" w:hAnsi="仿宋" w:cs="宋体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sz w:val="21"/>
                <w:szCs w:val="21"/>
              </w:rPr>
              <w:t>7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、伺服驱动器：最大输出扭矩：≥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3.5KG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·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CM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；转速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(S/60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°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)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：≥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0.17 S/60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°；精度：空载精度≤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1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度，带载精度≤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3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度；</w:t>
            </w:r>
          </w:p>
          <w:p w:rsidR="0074527B" w:rsidRDefault="00081F27">
            <w:pPr>
              <w:spacing w:after="0"/>
              <w:rPr>
                <w:rFonts w:ascii="仿宋" w:eastAsia="仿宋" w:hAnsi="仿宋" w:cs="宋体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sz w:val="21"/>
                <w:szCs w:val="21"/>
              </w:rPr>
              <w:t>8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、控制模块：主控芯片：性能相当于或者优于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ATMEGA2560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；其他配置：内建无源蜂鸣器，可编程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RGB LED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灯模组，陀螺仪</w:t>
            </w:r>
          </w:p>
          <w:p w:rsidR="0074527B" w:rsidRDefault="00081F27">
            <w:pPr>
              <w:spacing w:after="0"/>
              <w:rPr>
                <w:rFonts w:ascii="仿宋" w:eastAsia="仿宋" w:hAnsi="仿宋" w:cs="宋体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sz w:val="21"/>
                <w:szCs w:val="21"/>
              </w:rPr>
              <w:t>9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、传感器与执行器配置：≥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8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种传感器；蓝牙模块；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LED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灯光模组；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4KG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伺服电机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 xml:space="preserve"> 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≥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12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；减速电机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 xml:space="preserve"> 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≥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4</w:t>
            </w:r>
          </w:p>
          <w:p w:rsidR="0074527B" w:rsidRDefault="00081F27">
            <w:pPr>
              <w:spacing w:after="0"/>
              <w:rPr>
                <w:rFonts w:ascii="仿宋" w:eastAsia="仿宋" w:hAnsi="仿宋" w:cs="宋体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sz w:val="21"/>
                <w:szCs w:val="21"/>
              </w:rPr>
              <w:t>10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、通讯接口：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3Pin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插座≥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8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、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7Pin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插座≥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6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、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Micro USB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母座≥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1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、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2Pin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插座≥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1</w:t>
            </w:r>
          </w:p>
          <w:p w:rsidR="0074527B" w:rsidRDefault="00081F27">
            <w:pPr>
              <w:spacing w:after="0"/>
              <w:rPr>
                <w:rFonts w:ascii="仿宋" w:eastAsia="仿宋" w:hAnsi="仿宋" w:cs="宋体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sz w:val="21"/>
                <w:szCs w:val="21"/>
              </w:rPr>
              <w:t>11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、电池：额定容量：≥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1500mAh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。</w:t>
            </w:r>
          </w:p>
        </w:tc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527B" w:rsidRDefault="00081F27">
            <w:pPr>
              <w:spacing w:after="0"/>
              <w:jc w:val="center"/>
              <w:rPr>
                <w:rFonts w:ascii="仿宋" w:eastAsia="仿宋" w:hAnsi="仿宋" w:cs="宋体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sz w:val="21"/>
                <w:szCs w:val="21"/>
              </w:rPr>
              <w:t>11</w:t>
            </w:r>
          </w:p>
        </w:tc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527B" w:rsidRDefault="00081F27">
            <w:pPr>
              <w:spacing w:after="0"/>
              <w:jc w:val="center"/>
              <w:rPr>
                <w:rFonts w:ascii="仿宋" w:eastAsia="仿宋" w:hAnsi="仿宋" w:cs="宋体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sz w:val="21"/>
                <w:szCs w:val="21"/>
              </w:rPr>
              <w:t>套</w:t>
            </w:r>
          </w:p>
        </w:tc>
      </w:tr>
      <w:tr w:rsidR="0074527B">
        <w:trPr>
          <w:trHeight w:val="511"/>
        </w:trPr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527B" w:rsidRDefault="00081F27">
            <w:pPr>
              <w:spacing w:after="0"/>
              <w:jc w:val="center"/>
              <w:rPr>
                <w:rFonts w:ascii="仿宋" w:eastAsia="仿宋" w:hAnsi="仿宋" w:cs="宋体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sz w:val="21"/>
                <w:szCs w:val="21"/>
              </w:rPr>
              <w:t>人工智能通识教学平台</w:t>
            </w:r>
          </w:p>
        </w:tc>
        <w:tc>
          <w:tcPr>
            <w:tcW w:w="3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527B" w:rsidRDefault="00081F27">
            <w:pPr>
              <w:spacing w:after="0"/>
              <w:rPr>
                <w:rFonts w:ascii="仿宋" w:eastAsia="仿宋" w:hAnsi="仿宋" w:cs="宋体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sz w:val="21"/>
                <w:szCs w:val="21"/>
              </w:rPr>
              <w:t>一、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平台基础与用户管理</w:t>
            </w:r>
          </w:p>
          <w:p w:rsidR="0074527B" w:rsidRDefault="00081F27">
            <w:pPr>
              <w:spacing w:after="0"/>
              <w:rPr>
                <w:rFonts w:ascii="仿宋" w:eastAsia="仿宋" w:hAnsi="仿宋" w:cs="宋体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sz w:val="21"/>
                <w:szCs w:val="21"/>
              </w:rPr>
              <w:t>1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、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 xml:space="preserve"> 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统一安全认证</w:t>
            </w:r>
          </w:p>
          <w:p w:rsidR="0074527B" w:rsidRDefault="00081F27">
            <w:pPr>
              <w:spacing w:after="0"/>
              <w:rPr>
                <w:rFonts w:ascii="仿宋" w:eastAsia="仿宋" w:hAnsi="仿宋" w:cs="宋体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sz w:val="21"/>
                <w:szCs w:val="21"/>
              </w:rPr>
              <w:t xml:space="preserve">(1) 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平台为管理员、教师和学生提供统一的账号密码登录，保障访问安全，并提供服务协议与隐私政策查阅。</w:t>
            </w:r>
          </w:p>
          <w:p w:rsidR="0074527B" w:rsidRDefault="00081F27">
            <w:pPr>
              <w:spacing w:after="0"/>
              <w:rPr>
                <w:rFonts w:ascii="仿宋" w:eastAsia="仿宋" w:hAnsi="仿宋" w:cs="宋体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sz w:val="21"/>
                <w:szCs w:val="21"/>
              </w:rPr>
              <w:t>2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、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 xml:space="preserve"> 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个人账户管理</w:t>
            </w:r>
          </w:p>
          <w:p w:rsidR="0074527B" w:rsidRDefault="00081F27">
            <w:pPr>
              <w:spacing w:after="0"/>
              <w:rPr>
                <w:rFonts w:ascii="仿宋" w:eastAsia="仿宋" w:hAnsi="仿宋" w:cs="宋体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sz w:val="21"/>
                <w:szCs w:val="21"/>
              </w:rPr>
              <w:t xml:space="preserve">(1) 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各类用户可查看个人账户信息，并能修改密码、注销账号，确保账户自主可控。</w:t>
            </w:r>
          </w:p>
          <w:p w:rsidR="0074527B" w:rsidRDefault="00081F27">
            <w:pPr>
              <w:spacing w:after="0"/>
              <w:rPr>
                <w:rFonts w:ascii="仿宋" w:eastAsia="仿宋" w:hAnsi="仿宋" w:cs="宋体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sz w:val="21"/>
                <w:szCs w:val="21"/>
              </w:rPr>
              <w:t>二、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 xml:space="preserve"> 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学校管理员核心功能</w:t>
            </w:r>
          </w:p>
          <w:p w:rsidR="0074527B" w:rsidRDefault="00081F27">
            <w:pPr>
              <w:spacing w:after="0"/>
              <w:rPr>
                <w:rFonts w:ascii="仿宋" w:eastAsia="仿宋" w:hAnsi="仿宋" w:cs="宋体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sz w:val="21"/>
                <w:szCs w:val="21"/>
              </w:rPr>
              <w:t>1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、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 xml:space="preserve"> 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教师团队管理</w:t>
            </w:r>
          </w:p>
          <w:p w:rsidR="0074527B" w:rsidRDefault="00081F27">
            <w:pPr>
              <w:spacing w:after="0"/>
              <w:rPr>
                <w:rFonts w:ascii="仿宋" w:eastAsia="仿宋" w:hAnsi="仿宋" w:cs="宋体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sz w:val="21"/>
                <w:szCs w:val="21"/>
              </w:rPr>
              <w:t xml:space="preserve">(1) 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管理员可进行教师账号的创建、信息编辑、密码重置及合规删除，并能为教师分配授课班级，管理教师资源。</w:t>
            </w:r>
          </w:p>
          <w:p w:rsidR="0074527B" w:rsidRDefault="00081F27">
            <w:pPr>
              <w:spacing w:after="0"/>
              <w:rPr>
                <w:rFonts w:ascii="仿宋" w:eastAsia="仿宋" w:hAnsi="仿宋" w:cs="宋体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sz w:val="21"/>
                <w:szCs w:val="21"/>
              </w:rPr>
              <w:t>2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、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 xml:space="preserve"> 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教学班级管理</w:t>
            </w:r>
          </w:p>
          <w:p w:rsidR="0074527B" w:rsidRDefault="00081F27">
            <w:pPr>
              <w:spacing w:after="0"/>
              <w:rPr>
                <w:rFonts w:ascii="仿宋" w:eastAsia="仿宋" w:hAnsi="仿宋" w:cs="宋体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sz w:val="21"/>
                <w:szCs w:val="21"/>
              </w:rPr>
              <w:t xml:space="preserve">(1) 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管理员能够创建、编辑和删除班级，为班级指派教师，并查看班级师生统计，实现教学组织的高效管理。</w:t>
            </w:r>
          </w:p>
          <w:p w:rsidR="0074527B" w:rsidRDefault="00081F27">
            <w:pPr>
              <w:spacing w:after="0"/>
              <w:rPr>
                <w:rFonts w:ascii="仿宋" w:eastAsia="仿宋" w:hAnsi="仿宋" w:cs="宋体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sz w:val="21"/>
                <w:szCs w:val="21"/>
              </w:rPr>
              <w:t>3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、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 xml:space="preserve"> 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学生账户管理</w:t>
            </w:r>
          </w:p>
          <w:p w:rsidR="0074527B" w:rsidRDefault="00081F27">
            <w:pPr>
              <w:spacing w:after="0"/>
              <w:rPr>
                <w:rFonts w:ascii="仿宋" w:eastAsia="仿宋" w:hAnsi="仿宋" w:cs="宋体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sz w:val="21"/>
                <w:szCs w:val="21"/>
              </w:rPr>
              <w:t xml:space="preserve">(1) 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管理员可在班级内管理学生账号，支持创建（手动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/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批量）、信息编辑、密码重置及合规删除，确保学生信息准确。</w:t>
            </w:r>
          </w:p>
          <w:p w:rsidR="0074527B" w:rsidRDefault="00081F27">
            <w:pPr>
              <w:spacing w:after="0"/>
              <w:rPr>
                <w:rFonts w:ascii="仿宋" w:eastAsia="仿宋" w:hAnsi="仿宋" w:cs="宋体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sz w:val="21"/>
                <w:szCs w:val="21"/>
              </w:rPr>
              <w:t>三、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 xml:space="preserve"> 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教师核心功能</w:t>
            </w:r>
          </w:p>
          <w:p w:rsidR="0074527B" w:rsidRDefault="00081F27">
            <w:pPr>
              <w:spacing w:after="0"/>
              <w:rPr>
                <w:rFonts w:ascii="仿宋" w:eastAsia="仿宋" w:hAnsi="仿宋" w:cs="宋体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sz w:val="21"/>
                <w:szCs w:val="21"/>
              </w:rPr>
              <w:t>1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、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 xml:space="preserve"> 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课程教学支持</w:t>
            </w:r>
          </w:p>
          <w:p w:rsidR="0074527B" w:rsidRDefault="00081F27">
            <w:pPr>
              <w:spacing w:after="0"/>
              <w:rPr>
                <w:rFonts w:ascii="仿宋" w:eastAsia="仿宋" w:hAnsi="仿宋" w:cs="宋体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sz w:val="21"/>
                <w:szCs w:val="21"/>
              </w:rPr>
              <w:t xml:space="preserve">(1) 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教师可访问授权课程资源，包括课程大纲、课件和视频，支持在线浏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lastRenderedPageBreak/>
              <w:t>览与播放，辅助教学活动。</w:t>
            </w:r>
          </w:p>
          <w:p w:rsidR="0074527B" w:rsidRDefault="00081F27">
            <w:pPr>
              <w:spacing w:after="0"/>
              <w:rPr>
                <w:rFonts w:ascii="仿宋" w:eastAsia="仿宋" w:hAnsi="仿宋" w:cs="宋体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sz w:val="21"/>
                <w:szCs w:val="21"/>
              </w:rPr>
              <w:t>2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、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 xml:space="preserve"> 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班级学生管理</w:t>
            </w:r>
          </w:p>
          <w:p w:rsidR="0074527B" w:rsidRDefault="00081F27">
            <w:pPr>
              <w:spacing w:after="0"/>
              <w:rPr>
                <w:rFonts w:ascii="仿宋" w:eastAsia="仿宋" w:hAnsi="仿宋" w:cs="宋体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sz w:val="21"/>
                <w:szCs w:val="21"/>
              </w:rPr>
              <w:t>(1)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 xml:space="preserve"> 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教师可查看所教班级学生名单及信息，并能重置学生密码，提供必要的账户支持。</w:t>
            </w:r>
          </w:p>
          <w:p w:rsidR="0074527B" w:rsidRDefault="00081F27">
            <w:pPr>
              <w:spacing w:after="0"/>
              <w:rPr>
                <w:rFonts w:ascii="仿宋" w:eastAsia="仿宋" w:hAnsi="仿宋" w:cs="宋体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sz w:val="21"/>
                <w:szCs w:val="21"/>
              </w:rPr>
              <w:t>3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、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 xml:space="preserve"> 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实训指导</w:t>
            </w:r>
          </w:p>
          <w:p w:rsidR="0074527B" w:rsidRDefault="00081F27">
            <w:pPr>
              <w:spacing w:after="0"/>
              <w:rPr>
                <w:rFonts w:ascii="仿宋" w:eastAsia="仿宋" w:hAnsi="仿宋" w:cs="宋体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sz w:val="21"/>
                <w:szCs w:val="21"/>
              </w:rPr>
              <w:t xml:space="preserve">(1) 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教师可使用平台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AI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实训工具进行教学演示和指导，了解工具可用次数，提升学生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AI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实践能力。</w:t>
            </w:r>
          </w:p>
          <w:p w:rsidR="0074527B" w:rsidRDefault="00081F27">
            <w:pPr>
              <w:spacing w:after="0"/>
              <w:rPr>
                <w:rFonts w:ascii="仿宋" w:eastAsia="仿宋" w:hAnsi="仿宋" w:cs="宋体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sz w:val="21"/>
                <w:szCs w:val="21"/>
              </w:rPr>
              <w:t>四、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 xml:space="preserve"> 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学生核心功能</w:t>
            </w:r>
          </w:p>
          <w:p w:rsidR="0074527B" w:rsidRDefault="00081F27">
            <w:pPr>
              <w:spacing w:after="0"/>
              <w:rPr>
                <w:rFonts w:ascii="仿宋" w:eastAsia="仿宋" w:hAnsi="仿宋" w:cs="宋体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sz w:val="21"/>
                <w:szCs w:val="21"/>
              </w:rPr>
              <w:t>1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、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 xml:space="preserve"> 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在线课程学习</w:t>
            </w:r>
          </w:p>
          <w:p w:rsidR="0074527B" w:rsidRDefault="00081F27">
            <w:pPr>
              <w:spacing w:after="0"/>
              <w:rPr>
                <w:rFonts w:ascii="仿宋" w:eastAsia="仿宋" w:hAnsi="仿宋" w:cs="宋体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sz w:val="21"/>
                <w:szCs w:val="21"/>
              </w:rPr>
              <w:t xml:space="preserve">(1) 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学生可在线学习授权课程，访问课程大纲、课件及视频资源，系统掌握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AI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知识。</w:t>
            </w:r>
          </w:p>
          <w:p w:rsidR="0074527B" w:rsidRDefault="00081F27">
            <w:pPr>
              <w:spacing w:after="0"/>
              <w:rPr>
                <w:rFonts w:ascii="仿宋" w:eastAsia="仿宋" w:hAnsi="仿宋" w:cs="宋体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sz w:val="21"/>
                <w:szCs w:val="21"/>
              </w:rPr>
              <w:t>2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、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 xml:space="preserve"> AI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工具实践操作</w:t>
            </w:r>
          </w:p>
          <w:p w:rsidR="0074527B" w:rsidRDefault="00081F27">
            <w:pPr>
              <w:spacing w:after="0"/>
              <w:rPr>
                <w:rFonts w:ascii="仿宋" w:eastAsia="仿宋" w:hAnsi="仿宋" w:cs="宋体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sz w:val="21"/>
                <w:szCs w:val="21"/>
              </w:rPr>
              <w:t xml:space="preserve">(1) 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学生可使用平台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AI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实训工具进行动手实践，深化理论理解，提升技能，实践次数受后台配置限制。</w:t>
            </w:r>
          </w:p>
          <w:p w:rsidR="0074527B" w:rsidRDefault="00081F27">
            <w:pPr>
              <w:spacing w:after="0"/>
              <w:rPr>
                <w:rFonts w:ascii="仿宋" w:eastAsia="仿宋" w:hAnsi="仿宋" w:cs="宋体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sz w:val="21"/>
                <w:szCs w:val="21"/>
              </w:rPr>
              <w:t>五、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 xml:space="preserve"> AI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实训工具集</w:t>
            </w:r>
          </w:p>
          <w:p w:rsidR="0074527B" w:rsidRDefault="00081F27">
            <w:pPr>
              <w:spacing w:after="0"/>
              <w:rPr>
                <w:rFonts w:ascii="仿宋" w:eastAsia="仿宋" w:hAnsi="仿宋" w:cs="宋体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sz w:val="21"/>
                <w:szCs w:val="21"/>
              </w:rPr>
              <w:t>1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、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 xml:space="preserve"> 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语言理解工具：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 xml:space="preserve"> 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帮助用户深度分析文本，提升语言信息综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合理解与应用。</w:t>
            </w:r>
          </w:p>
          <w:p w:rsidR="0074527B" w:rsidRDefault="00081F27">
            <w:pPr>
              <w:spacing w:after="0"/>
              <w:rPr>
                <w:rFonts w:ascii="仿宋" w:eastAsia="仿宋" w:hAnsi="仿宋" w:cs="宋体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sz w:val="21"/>
                <w:szCs w:val="21"/>
              </w:rPr>
              <w:t>2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、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 xml:space="preserve"> 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百科认知工具：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 xml:space="preserve"> 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赋能用户基于设定生成专业景点介绍，锻炼信息整合与应用。</w:t>
            </w:r>
          </w:p>
          <w:p w:rsidR="0074527B" w:rsidRDefault="00081F27">
            <w:pPr>
              <w:spacing w:after="0"/>
              <w:rPr>
                <w:rFonts w:ascii="仿宋" w:eastAsia="仿宋" w:hAnsi="仿宋" w:cs="宋体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sz w:val="21"/>
                <w:szCs w:val="21"/>
              </w:rPr>
              <w:t>3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、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 xml:space="preserve"> 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图像理解工具：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 xml:space="preserve"> 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辅助用户分析房树人绘画，初步理解心理状态。</w:t>
            </w:r>
          </w:p>
          <w:p w:rsidR="0074527B" w:rsidRDefault="00081F27">
            <w:pPr>
              <w:spacing w:after="0"/>
              <w:rPr>
                <w:rFonts w:ascii="仿宋" w:eastAsia="仿宋" w:hAnsi="仿宋" w:cs="宋体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sz w:val="21"/>
                <w:szCs w:val="21"/>
              </w:rPr>
              <w:t>4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、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 xml:space="preserve"> 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多轮对话工具：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 xml:space="preserve"> 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模拟面试场景，提升用户应答与逻辑思辨能力，支持多轮记忆。</w:t>
            </w:r>
          </w:p>
          <w:p w:rsidR="0074527B" w:rsidRDefault="00081F27">
            <w:pPr>
              <w:spacing w:after="0"/>
              <w:rPr>
                <w:rFonts w:ascii="仿宋" w:eastAsia="仿宋" w:hAnsi="仿宋" w:cs="宋体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sz w:val="21"/>
                <w:szCs w:val="21"/>
              </w:rPr>
              <w:t>5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、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 xml:space="preserve"> 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诗词创作工具：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 xml:space="preserve"> 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赋能用户依据设定创作古诗词，培养文学素养。</w:t>
            </w:r>
          </w:p>
          <w:p w:rsidR="0074527B" w:rsidRDefault="00081F27">
            <w:pPr>
              <w:spacing w:after="0"/>
              <w:rPr>
                <w:rFonts w:ascii="仿宋" w:eastAsia="仿宋" w:hAnsi="仿宋" w:cs="宋体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sz w:val="21"/>
                <w:szCs w:val="21"/>
              </w:rPr>
              <w:t>6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、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 xml:space="preserve"> 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多语言翻译工具：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 xml:space="preserve"> 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提供多版本精准翻译及思路解释，提升跨语言沟通能力。</w:t>
            </w:r>
          </w:p>
          <w:p w:rsidR="0074527B" w:rsidRDefault="00081F27">
            <w:pPr>
              <w:spacing w:after="0"/>
              <w:rPr>
                <w:rFonts w:ascii="仿宋" w:eastAsia="仿宋" w:hAnsi="仿宋" w:cs="宋体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sz w:val="21"/>
                <w:szCs w:val="21"/>
              </w:rPr>
              <w:t>7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、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 xml:space="preserve"> 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长文本报告工具：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 xml:space="preserve"> 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自动生成结构化读书报告，锻炼文本分析与总结能力。</w:t>
            </w:r>
          </w:p>
          <w:p w:rsidR="0074527B" w:rsidRDefault="00081F27">
            <w:pPr>
              <w:spacing w:after="0"/>
              <w:rPr>
                <w:rFonts w:ascii="仿宋" w:eastAsia="仿宋" w:hAnsi="仿宋" w:cs="宋体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sz w:val="21"/>
                <w:szCs w:val="21"/>
              </w:rPr>
              <w:t>8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、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 xml:space="preserve"> 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代码编程助手：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 xml:space="preserve"> 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提供规范代码示例及注释，辅助编程学习。</w:t>
            </w:r>
          </w:p>
          <w:p w:rsidR="0074527B" w:rsidRDefault="00081F27">
            <w:pPr>
              <w:spacing w:after="0"/>
              <w:rPr>
                <w:rFonts w:ascii="仿宋" w:eastAsia="仿宋" w:hAnsi="仿宋" w:cs="宋体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sz w:val="21"/>
                <w:szCs w:val="21"/>
              </w:rPr>
              <w:t>9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、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 xml:space="preserve"> 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角色扮演工具：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 xml:space="preserve"> 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模拟多样人格进行互动对话，提供虚拟交互体验。</w:t>
            </w:r>
          </w:p>
          <w:p w:rsidR="0074527B" w:rsidRDefault="00081F27">
            <w:pPr>
              <w:spacing w:after="0"/>
              <w:rPr>
                <w:rFonts w:ascii="仿宋" w:eastAsia="仿宋" w:hAnsi="仿宋" w:cs="宋体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sz w:val="21"/>
                <w:szCs w:val="21"/>
              </w:rPr>
              <w:t>10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、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 xml:space="preserve"> 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文生图工具：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 xml:space="preserve"> 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支持文本生成图像，激发创意表达与视觉创作。</w:t>
            </w:r>
          </w:p>
        </w:tc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527B" w:rsidRDefault="00081F27">
            <w:pPr>
              <w:spacing w:after="0"/>
              <w:jc w:val="center"/>
              <w:rPr>
                <w:rFonts w:ascii="仿宋" w:eastAsia="仿宋" w:hAnsi="仿宋" w:cs="宋体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sz w:val="21"/>
                <w:szCs w:val="21"/>
              </w:rPr>
              <w:lastRenderedPageBreak/>
              <w:t>1</w:t>
            </w:r>
          </w:p>
        </w:tc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527B" w:rsidRDefault="00081F27">
            <w:pPr>
              <w:spacing w:after="0"/>
              <w:jc w:val="center"/>
              <w:rPr>
                <w:rFonts w:ascii="仿宋" w:eastAsia="仿宋" w:hAnsi="仿宋" w:cs="宋体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sz w:val="21"/>
                <w:szCs w:val="21"/>
              </w:rPr>
              <w:t>套</w:t>
            </w:r>
          </w:p>
        </w:tc>
      </w:tr>
      <w:tr w:rsidR="0074527B">
        <w:trPr>
          <w:trHeight w:val="90"/>
        </w:trPr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527B" w:rsidRDefault="00081F27">
            <w:pPr>
              <w:spacing w:after="0"/>
              <w:jc w:val="center"/>
              <w:rPr>
                <w:rFonts w:ascii="仿宋" w:eastAsia="仿宋" w:hAnsi="仿宋" w:cs="宋体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sz w:val="21"/>
                <w:szCs w:val="21"/>
              </w:rPr>
              <w:lastRenderedPageBreak/>
              <w:t>多场景智能服务机器人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及配件</w:t>
            </w:r>
          </w:p>
        </w:tc>
        <w:tc>
          <w:tcPr>
            <w:tcW w:w="3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527B" w:rsidRDefault="00081F27">
            <w:pPr>
              <w:spacing w:after="0"/>
              <w:rPr>
                <w:rFonts w:ascii="仿宋" w:eastAsia="仿宋" w:hAnsi="仿宋" w:cs="宋体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sz w:val="21"/>
                <w:szCs w:val="21"/>
              </w:rPr>
              <w:t>一、核心功能</w:t>
            </w:r>
          </w:p>
          <w:p w:rsidR="0074527B" w:rsidRDefault="00081F27">
            <w:pPr>
              <w:spacing w:after="0"/>
              <w:rPr>
                <w:rFonts w:ascii="仿宋" w:eastAsia="仿宋" w:hAnsi="仿宋" w:cs="宋体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sz w:val="21"/>
                <w:szCs w:val="21"/>
              </w:rPr>
              <w:t>1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、机身框架由优质铝合金压铸成型，开发套件模块材质采用冷轧板折弯焊接成型，表面喷粉处理；</w:t>
            </w:r>
          </w:p>
          <w:p w:rsidR="0074527B" w:rsidRDefault="00081F27">
            <w:pPr>
              <w:spacing w:after="0"/>
              <w:rPr>
                <w:rFonts w:ascii="仿宋" w:eastAsia="仿宋" w:hAnsi="仿宋" w:cs="宋体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sz w:val="21"/>
                <w:szCs w:val="21"/>
              </w:rPr>
              <w:t>2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、配置独立减震悬挂、四个减震万向轮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+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独立越障轮，运行更平稳；</w:t>
            </w:r>
          </w:p>
          <w:p w:rsidR="0074527B" w:rsidRDefault="00081F27">
            <w:pPr>
              <w:spacing w:after="0"/>
              <w:rPr>
                <w:rFonts w:ascii="仿宋" w:eastAsia="仿宋" w:hAnsi="仿宋" w:cs="宋体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sz w:val="21"/>
                <w:szCs w:val="21"/>
              </w:rPr>
              <w:t>3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、配置前后贯穿式激光雷达、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RGBD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深度摄像头、超声波传感器等传感器，减少视野盲区，实现立体避障；</w:t>
            </w:r>
          </w:p>
          <w:p w:rsidR="0074527B" w:rsidRDefault="00081F27">
            <w:pPr>
              <w:spacing w:after="0"/>
              <w:rPr>
                <w:rFonts w:ascii="仿宋" w:eastAsia="仿宋" w:hAnsi="仿宋" w:cs="宋体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sz w:val="21"/>
                <w:szCs w:val="21"/>
              </w:rPr>
              <w:t>4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、快捷部署，简单易用，直接用机器人扫图，设置地图位置点，充电桩位置等，一个地图可供多个机器人使用；</w:t>
            </w:r>
          </w:p>
          <w:p w:rsidR="0074527B" w:rsidRDefault="00081F27">
            <w:pPr>
              <w:spacing w:after="0"/>
              <w:rPr>
                <w:rFonts w:ascii="仿宋" w:eastAsia="仿宋" w:hAnsi="仿宋" w:cs="宋体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sz w:val="21"/>
                <w:szCs w:val="21"/>
              </w:rPr>
              <w:t>5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、可进行自动配送，到达指定地点后，进行自动开关门动作，仓内配置照明灯，开门后，自动点亮，实现自动配送；</w:t>
            </w:r>
          </w:p>
          <w:p w:rsidR="0074527B" w:rsidRDefault="00081F27">
            <w:pPr>
              <w:spacing w:after="0"/>
              <w:rPr>
                <w:rFonts w:ascii="仿宋" w:eastAsia="仿宋" w:hAnsi="仿宋" w:cs="宋体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sz w:val="21"/>
                <w:szCs w:val="21"/>
              </w:rPr>
              <w:t>6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、配有物料自动感应传感器，取料指示更清晰；</w:t>
            </w:r>
          </w:p>
          <w:p w:rsidR="0074527B" w:rsidRDefault="00081F27">
            <w:pPr>
              <w:spacing w:after="0"/>
              <w:rPr>
                <w:rFonts w:ascii="仿宋" w:eastAsia="仿宋" w:hAnsi="仿宋" w:cs="宋体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sz w:val="21"/>
                <w:szCs w:val="21"/>
              </w:rPr>
              <w:t>7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、可模拟自动消杀任务，到达指定区域进行自动消杀作业，消杀等级随着消杀灯管数量不同，依次增强；</w:t>
            </w:r>
          </w:p>
          <w:p w:rsidR="0074527B" w:rsidRDefault="00081F27">
            <w:pPr>
              <w:spacing w:after="0"/>
              <w:rPr>
                <w:rFonts w:ascii="仿宋" w:eastAsia="仿宋" w:hAnsi="仿宋" w:cs="宋体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sz w:val="21"/>
                <w:szCs w:val="21"/>
              </w:rPr>
              <w:t>8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、激光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SLAM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定位为主，可进行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slam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建图、自主导航，搭配视觉传感器，可实现视觉识别，支持语音识别、语音播报；</w:t>
            </w:r>
          </w:p>
          <w:p w:rsidR="0074527B" w:rsidRDefault="00081F27">
            <w:pPr>
              <w:spacing w:after="0"/>
              <w:rPr>
                <w:rFonts w:ascii="仿宋" w:eastAsia="仿宋" w:hAnsi="仿宋" w:cs="宋体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sz w:val="21"/>
                <w:szCs w:val="21"/>
              </w:rPr>
              <w:t>9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、楼宇管理：支持选择创建所属企业的楼宇信息；</w:t>
            </w:r>
          </w:p>
          <w:p w:rsidR="0074527B" w:rsidRDefault="00081F27">
            <w:pPr>
              <w:spacing w:after="0"/>
              <w:rPr>
                <w:rFonts w:ascii="仿宋" w:eastAsia="仿宋" w:hAnsi="仿宋" w:cs="宋体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sz w:val="21"/>
                <w:szCs w:val="21"/>
              </w:rPr>
              <w:t>10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、机器人管理：支持选择单个建立或批量导入两种方式来管理机器人；</w:t>
            </w:r>
          </w:p>
          <w:p w:rsidR="0074527B" w:rsidRDefault="00081F27">
            <w:pPr>
              <w:spacing w:after="0"/>
              <w:rPr>
                <w:rFonts w:ascii="仿宋" w:eastAsia="仿宋" w:hAnsi="仿宋" w:cs="宋体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sz w:val="21"/>
                <w:szCs w:val="21"/>
              </w:rPr>
              <w:t>11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、参数设置：支持根据实际应用需求进行机器人参数初始化的设置，包括但不限于消杀、送餐、递送的前进速度、返回速度、等待时间以及提示语的设置；</w:t>
            </w:r>
          </w:p>
          <w:p w:rsidR="0074527B" w:rsidRDefault="00081F27">
            <w:pPr>
              <w:spacing w:after="0"/>
              <w:rPr>
                <w:rFonts w:ascii="仿宋" w:eastAsia="仿宋" w:hAnsi="仿宋" w:cs="宋体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sz w:val="21"/>
                <w:szCs w:val="21"/>
              </w:rPr>
              <w:t>12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、扫图建图：支持根据实际场景地图数据的收集及绘制工作；</w:t>
            </w:r>
          </w:p>
          <w:p w:rsidR="0074527B" w:rsidRDefault="00081F27">
            <w:pPr>
              <w:spacing w:after="0"/>
              <w:rPr>
                <w:rFonts w:ascii="仿宋" w:eastAsia="仿宋" w:hAnsi="仿宋" w:cs="宋体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sz w:val="21"/>
                <w:szCs w:val="21"/>
              </w:rPr>
              <w:lastRenderedPageBreak/>
              <w:t>13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、地图编辑：支持添加位置点、虚拟墙、轨道、安全区及擦除障碍</w:t>
            </w:r>
          </w:p>
          <w:p w:rsidR="0074527B" w:rsidRDefault="00081F27">
            <w:pPr>
              <w:spacing w:after="0"/>
              <w:rPr>
                <w:rFonts w:ascii="仿宋" w:eastAsia="仿宋" w:hAnsi="仿宋" w:cs="宋体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sz w:val="21"/>
                <w:szCs w:val="21"/>
              </w:rPr>
              <w:t>14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、路线规划：支持实现机器人运行路线及工作模式的设定</w:t>
            </w:r>
          </w:p>
          <w:p w:rsidR="0074527B" w:rsidRDefault="00081F27">
            <w:pPr>
              <w:spacing w:after="0"/>
              <w:rPr>
                <w:rFonts w:ascii="仿宋" w:eastAsia="仿宋" w:hAnsi="仿宋" w:cs="宋体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sz w:val="21"/>
                <w:szCs w:val="21"/>
              </w:rPr>
              <w:t>15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、提供配套电子实训指导书，实训内容包括：机器人基础结构认知与装配、机器人云管理平台基本操作、机器人底盘基础运动控制、机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器人地图构建与自主导航等。</w:t>
            </w:r>
          </w:p>
          <w:p w:rsidR="0074527B" w:rsidRDefault="00081F27">
            <w:pPr>
              <w:spacing w:after="0"/>
              <w:rPr>
                <w:rFonts w:ascii="仿宋" w:eastAsia="仿宋" w:hAnsi="仿宋" w:cs="宋体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sz w:val="21"/>
                <w:szCs w:val="21"/>
              </w:rPr>
              <w:t>16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、机器人至少由可扩展通用底盘、递送套件、消杀单元以及巡检替换单元组成。</w:t>
            </w:r>
          </w:p>
          <w:p w:rsidR="0074527B" w:rsidRDefault="00081F27">
            <w:pPr>
              <w:spacing w:after="0"/>
              <w:rPr>
                <w:rFonts w:ascii="仿宋" w:eastAsia="仿宋" w:hAnsi="仿宋" w:cs="宋体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sz w:val="21"/>
                <w:szCs w:val="21"/>
              </w:rPr>
              <w:t>二、硬件配置</w:t>
            </w:r>
          </w:p>
          <w:p w:rsidR="0074527B" w:rsidRDefault="00081F27">
            <w:pPr>
              <w:spacing w:after="0"/>
              <w:rPr>
                <w:rFonts w:ascii="仿宋" w:eastAsia="仿宋" w:hAnsi="仿宋" w:cs="宋体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sz w:val="21"/>
                <w:szCs w:val="21"/>
              </w:rPr>
              <w:t>（一）通用底盘</w:t>
            </w:r>
          </w:p>
          <w:p w:rsidR="0074527B" w:rsidRDefault="00081F27">
            <w:pPr>
              <w:spacing w:after="0"/>
              <w:rPr>
                <w:rFonts w:ascii="仿宋" w:eastAsia="仿宋" w:hAnsi="仿宋" w:cs="宋体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sz w:val="21"/>
                <w:szCs w:val="21"/>
              </w:rPr>
              <w:t>1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、整机尺寸：≥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500L*400W*310H(mm)</w:t>
            </w:r>
          </w:p>
          <w:p w:rsidR="0074527B" w:rsidRDefault="00081F27">
            <w:pPr>
              <w:spacing w:after="0"/>
              <w:rPr>
                <w:rFonts w:ascii="仿宋" w:eastAsia="仿宋" w:hAnsi="仿宋" w:cs="宋体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sz w:val="21"/>
                <w:szCs w:val="21"/>
              </w:rPr>
              <w:t>2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、机身材质：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ABS</w:t>
            </w:r>
          </w:p>
          <w:p w:rsidR="0074527B" w:rsidRDefault="00081F27">
            <w:pPr>
              <w:spacing w:after="0"/>
              <w:rPr>
                <w:rFonts w:ascii="仿宋" w:eastAsia="仿宋" w:hAnsi="仿宋" w:cs="宋体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sz w:val="21"/>
                <w:szCs w:val="21"/>
              </w:rPr>
              <w:t>3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、负载重量：≥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30kg</w:t>
            </w:r>
          </w:p>
          <w:p w:rsidR="0074527B" w:rsidRDefault="00081F27">
            <w:pPr>
              <w:spacing w:after="0"/>
              <w:rPr>
                <w:rFonts w:ascii="仿宋" w:eastAsia="仿宋" w:hAnsi="仿宋" w:cs="宋体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sz w:val="21"/>
                <w:szCs w:val="21"/>
              </w:rPr>
              <w:t>4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、运动能力</w:t>
            </w:r>
          </w:p>
          <w:p w:rsidR="0074527B" w:rsidRDefault="00081F27">
            <w:pPr>
              <w:spacing w:after="0"/>
              <w:rPr>
                <w:rFonts w:ascii="仿宋" w:eastAsia="仿宋" w:hAnsi="仿宋" w:cs="宋体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sz w:val="21"/>
                <w:szCs w:val="21"/>
              </w:rPr>
              <w:t>（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1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）爬坡能力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: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≥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5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°</w:t>
            </w:r>
          </w:p>
          <w:p w:rsidR="0074527B" w:rsidRDefault="00081F27">
            <w:pPr>
              <w:spacing w:after="0"/>
              <w:rPr>
                <w:rFonts w:ascii="仿宋" w:eastAsia="仿宋" w:hAnsi="仿宋" w:cs="宋体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sz w:val="21"/>
                <w:szCs w:val="21"/>
              </w:rPr>
              <w:t>（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2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）通行宽度：≥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600mm</w:t>
            </w:r>
          </w:p>
          <w:p w:rsidR="0074527B" w:rsidRDefault="00081F27">
            <w:pPr>
              <w:spacing w:after="0"/>
              <w:rPr>
                <w:rFonts w:ascii="仿宋" w:eastAsia="仿宋" w:hAnsi="仿宋" w:cs="宋体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sz w:val="21"/>
                <w:szCs w:val="21"/>
              </w:rPr>
              <w:t>（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3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）运动速度：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0.3~0.8m/s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可调</w:t>
            </w:r>
          </w:p>
          <w:p w:rsidR="0074527B" w:rsidRDefault="00081F27">
            <w:pPr>
              <w:spacing w:after="0"/>
              <w:rPr>
                <w:rFonts w:ascii="仿宋" w:eastAsia="仿宋" w:hAnsi="仿宋" w:cs="宋体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sz w:val="21"/>
                <w:szCs w:val="21"/>
              </w:rPr>
              <w:t>（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4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）越障高度：≥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15mm</w:t>
            </w:r>
          </w:p>
          <w:p w:rsidR="0074527B" w:rsidRDefault="00081F27">
            <w:pPr>
              <w:spacing w:after="0"/>
              <w:rPr>
                <w:rFonts w:ascii="仿宋" w:eastAsia="仿宋" w:hAnsi="仿宋" w:cs="宋体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sz w:val="21"/>
                <w:szCs w:val="21"/>
              </w:rPr>
              <w:t>5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、传感器</w:t>
            </w:r>
          </w:p>
          <w:p w:rsidR="0074527B" w:rsidRDefault="00081F27">
            <w:pPr>
              <w:spacing w:after="0"/>
              <w:rPr>
                <w:rFonts w:ascii="仿宋" w:eastAsia="仿宋" w:hAnsi="仿宋" w:cs="宋体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sz w:val="21"/>
                <w:szCs w:val="21"/>
              </w:rPr>
              <w:t>（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1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）激光雷达：≥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1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；</w:t>
            </w:r>
          </w:p>
          <w:p w:rsidR="0074527B" w:rsidRDefault="00081F27">
            <w:pPr>
              <w:spacing w:after="0"/>
              <w:rPr>
                <w:rFonts w:ascii="仿宋" w:eastAsia="仿宋" w:hAnsi="仿宋" w:cs="宋体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sz w:val="21"/>
                <w:szCs w:val="21"/>
              </w:rPr>
              <w:t>（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2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）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RGBD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深度相机：≥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1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；</w:t>
            </w:r>
          </w:p>
          <w:p w:rsidR="0074527B" w:rsidRDefault="00081F27">
            <w:pPr>
              <w:spacing w:after="0"/>
              <w:rPr>
                <w:rFonts w:ascii="仿宋" w:eastAsia="仿宋" w:hAnsi="仿宋" w:cs="宋体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sz w:val="21"/>
                <w:szCs w:val="21"/>
              </w:rPr>
              <w:t>（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3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）超声波传感器：≥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2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；</w:t>
            </w:r>
          </w:p>
          <w:p w:rsidR="0074527B" w:rsidRDefault="00081F27">
            <w:pPr>
              <w:spacing w:after="0"/>
              <w:rPr>
                <w:rFonts w:ascii="仿宋" w:eastAsia="仿宋" w:hAnsi="仿宋" w:cs="宋体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sz w:val="21"/>
                <w:szCs w:val="21"/>
              </w:rPr>
              <w:t>6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、充电方式：线充，自动回充</w:t>
            </w:r>
          </w:p>
          <w:p w:rsidR="0074527B" w:rsidRDefault="00081F27">
            <w:pPr>
              <w:spacing w:after="0"/>
              <w:rPr>
                <w:rFonts w:ascii="仿宋" w:eastAsia="仿宋" w:hAnsi="仿宋" w:cs="宋体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sz w:val="21"/>
                <w:szCs w:val="21"/>
              </w:rPr>
              <w:t>7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、充电时间：≤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5h</w:t>
            </w:r>
          </w:p>
          <w:p w:rsidR="0074527B" w:rsidRDefault="00081F27">
            <w:pPr>
              <w:spacing w:after="0"/>
              <w:rPr>
                <w:rFonts w:ascii="仿宋" w:eastAsia="仿宋" w:hAnsi="仿宋" w:cs="宋体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sz w:val="21"/>
                <w:szCs w:val="21"/>
              </w:rPr>
              <w:t>8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、电池容量：≥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20Ah</w:t>
            </w:r>
          </w:p>
          <w:p w:rsidR="0074527B" w:rsidRDefault="00081F27">
            <w:pPr>
              <w:spacing w:after="0"/>
              <w:rPr>
                <w:rFonts w:ascii="仿宋" w:eastAsia="仿宋" w:hAnsi="仿宋" w:cs="宋体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sz w:val="21"/>
                <w:szCs w:val="21"/>
              </w:rPr>
              <w:t>9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、网络支持：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Wifi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、蓝牙</w:t>
            </w:r>
          </w:p>
          <w:p w:rsidR="0074527B" w:rsidRDefault="00081F27">
            <w:pPr>
              <w:spacing w:after="0"/>
              <w:rPr>
                <w:rFonts w:ascii="仿宋" w:eastAsia="仿宋" w:hAnsi="仿宋" w:cs="宋体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sz w:val="21"/>
                <w:szCs w:val="21"/>
              </w:rPr>
              <w:t>10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、硬件外扩接口</w:t>
            </w:r>
          </w:p>
          <w:p w:rsidR="0074527B" w:rsidRDefault="00081F27">
            <w:pPr>
              <w:spacing w:after="0"/>
              <w:rPr>
                <w:rFonts w:ascii="仿宋" w:eastAsia="仿宋" w:hAnsi="仿宋" w:cs="宋体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sz w:val="21"/>
                <w:szCs w:val="21"/>
              </w:rPr>
              <w:t>（二）递送套件</w:t>
            </w:r>
          </w:p>
          <w:p w:rsidR="0074527B" w:rsidRDefault="00081F27">
            <w:pPr>
              <w:spacing w:after="0"/>
              <w:rPr>
                <w:rFonts w:ascii="仿宋" w:eastAsia="仿宋" w:hAnsi="仿宋" w:cs="宋体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sz w:val="21"/>
                <w:szCs w:val="21"/>
              </w:rPr>
              <w:t>1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、模块尺寸：≥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300L*350W*400H(mm)</w:t>
            </w:r>
          </w:p>
          <w:p w:rsidR="0074527B" w:rsidRDefault="00081F27">
            <w:pPr>
              <w:spacing w:after="0"/>
              <w:rPr>
                <w:rFonts w:ascii="仿宋" w:eastAsia="仿宋" w:hAnsi="仿宋" w:cs="宋体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sz w:val="21"/>
                <w:szCs w:val="21"/>
              </w:rPr>
              <w:t>2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、模块材质：冷轧板，表面喷粉处理</w:t>
            </w:r>
          </w:p>
          <w:p w:rsidR="0074527B" w:rsidRDefault="00081F27">
            <w:pPr>
              <w:spacing w:after="0"/>
              <w:rPr>
                <w:rFonts w:ascii="仿宋" w:eastAsia="仿宋" w:hAnsi="仿宋" w:cs="宋体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sz w:val="21"/>
                <w:szCs w:val="21"/>
              </w:rPr>
              <w:t>3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、触摸屏</w:t>
            </w:r>
          </w:p>
          <w:p w:rsidR="0074527B" w:rsidRDefault="00081F27">
            <w:pPr>
              <w:spacing w:after="0"/>
              <w:rPr>
                <w:rFonts w:ascii="仿宋" w:eastAsia="仿宋" w:hAnsi="仿宋" w:cs="宋体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sz w:val="21"/>
                <w:szCs w:val="21"/>
              </w:rPr>
              <w:t>（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1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）尺寸：≥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10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寸</w:t>
            </w:r>
          </w:p>
          <w:p w:rsidR="0074527B" w:rsidRDefault="00081F27">
            <w:pPr>
              <w:spacing w:after="0"/>
              <w:rPr>
                <w:rFonts w:ascii="仿宋" w:eastAsia="仿宋" w:hAnsi="仿宋" w:cs="宋体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sz w:val="21"/>
                <w:szCs w:val="21"/>
              </w:rPr>
              <w:t>（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2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）分辨率：≥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1920 *1080</w:t>
            </w:r>
          </w:p>
          <w:p w:rsidR="0074527B" w:rsidRDefault="00081F27">
            <w:pPr>
              <w:spacing w:after="0"/>
              <w:rPr>
                <w:rFonts w:ascii="仿宋" w:eastAsia="仿宋" w:hAnsi="仿宋" w:cs="宋体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sz w:val="21"/>
                <w:szCs w:val="21"/>
              </w:rPr>
              <w:t>（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3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）屏幕比例：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16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：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10</w:t>
            </w:r>
          </w:p>
          <w:p w:rsidR="0074527B" w:rsidRDefault="00081F27">
            <w:pPr>
              <w:spacing w:after="0"/>
              <w:rPr>
                <w:rFonts w:ascii="仿宋" w:eastAsia="仿宋" w:hAnsi="仿宋" w:cs="宋体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sz w:val="21"/>
                <w:szCs w:val="21"/>
              </w:rPr>
              <w:t>（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4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）亮度：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350cd/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㎡</w:t>
            </w:r>
          </w:p>
          <w:p w:rsidR="0074527B" w:rsidRDefault="00081F27">
            <w:pPr>
              <w:spacing w:after="0"/>
              <w:rPr>
                <w:rFonts w:ascii="仿宋" w:eastAsia="仿宋" w:hAnsi="仿宋" w:cs="宋体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sz w:val="21"/>
                <w:szCs w:val="21"/>
              </w:rPr>
              <w:t>（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5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）功率：≤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15w</w:t>
            </w:r>
          </w:p>
          <w:p w:rsidR="0074527B" w:rsidRDefault="00081F27">
            <w:pPr>
              <w:spacing w:after="0"/>
              <w:rPr>
                <w:rFonts w:ascii="仿宋" w:eastAsia="仿宋" w:hAnsi="仿宋" w:cs="宋体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sz w:val="21"/>
                <w:szCs w:val="21"/>
              </w:rPr>
              <w:t>（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6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）电源：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DC12V</w:t>
            </w:r>
          </w:p>
          <w:p w:rsidR="0074527B" w:rsidRDefault="00081F27">
            <w:pPr>
              <w:spacing w:after="0"/>
              <w:rPr>
                <w:rFonts w:ascii="仿宋" w:eastAsia="仿宋" w:hAnsi="仿宋" w:cs="宋体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sz w:val="21"/>
                <w:szCs w:val="21"/>
              </w:rPr>
              <w:t>4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、摄像头（内置麦克风）</w:t>
            </w:r>
          </w:p>
          <w:p w:rsidR="0074527B" w:rsidRDefault="00081F27">
            <w:pPr>
              <w:spacing w:after="0"/>
              <w:rPr>
                <w:rFonts w:ascii="仿宋" w:eastAsia="仿宋" w:hAnsi="仿宋" w:cs="宋体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sz w:val="21"/>
                <w:szCs w:val="21"/>
              </w:rPr>
              <w:t>（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1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）像素：≥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200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万</w:t>
            </w:r>
          </w:p>
          <w:p w:rsidR="0074527B" w:rsidRDefault="00081F27">
            <w:pPr>
              <w:spacing w:after="0"/>
              <w:rPr>
                <w:rFonts w:ascii="仿宋" w:eastAsia="仿宋" w:hAnsi="仿宋" w:cs="宋体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sz w:val="21"/>
                <w:szCs w:val="21"/>
              </w:rPr>
              <w:t>（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2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）镜头：定焦</w:t>
            </w:r>
          </w:p>
          <w:p w:rsidR="0074527B" w:rsidRDefault="00081F27">
            <w:pPr>
              <w:spacing w:after="0"/>
              <w:rPr>
                <w:rFonts w:ascii="仿宋" w:eastAsia="仿宋" w:hAnsi="仿宋" w:cs="宋体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sz w:val="21"/>
                <w:szCs w:val="21"/>
              </w:rPr>
              <w:t>（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3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）拾音：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3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米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/5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米拾音</w:t>
            </w:r>
          </w:p>
          <w:p w:rsidR="0074527B" w:rsidRDefault="00081F27">
            <w:pPr>
              <w:spacing w:after="0"/>
              <w:rPr>
                <w:rFonts w:ascii="仿宋" w:eastAsia="仿宋" w:hAnsi="仿宋" w:cs="宋体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sz w:val="21"/>
                <w:szCs w:val="21"/>
              </w:rPr>
              <w:t>（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4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）感光元件类型：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CMOS</w:t>
            </w:r>
          </w:p>
          <w:p w:rsidR="0074527B" w:rsidRDefault="00081F27">
            <w:pPr>
              <w:spacing w:after="0"/>
              <w:rPr>
                <w:rFonts w:ascii="仿宋" w:eastAsia="仿宋" w:hAnsi="仿宋" w:cs="宋体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sz w:val="21"/>
                <w:szCs w:val="21"/>
              </w:rPr>
              <w:t>（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5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）最大分辨率：≥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1920 * 1080</w:t>
            </w:r>
          </w:p>
          <w:p w:rsidR="0074527B" w:rsidRDefault="00081F27">
            <w:pPr>
              <w:spacing w:after="0"/>
              <w:rPr>
                <w:rFonts w:ascii="仿宋" w:eastAsia="仿宋" w:hAnsi="仿宋" w:cs="宋体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sz w:val="21"/>
                <w:szCs w:val="21"/>
              </w:rPr>
              <w:t>（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6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）接口类型：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USB</w:t>
            </w:r>
          </w:p>
          <w:p w:rsidR="0074527B" w:rsidRDefault="00081F27">
            <w:pPr>
              <w:spacing w:after="0"/>
              <w:rPr>
                <w:rFonts w:ascii="仿宋" w:eastAsia="仿宋" w:hAnsi="仿宋" w:cs="宋体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sz w:val="21"/>
                <w:szCs w:val="21"/>
              </w:rPr>
              <w:t>5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、舵机</w:t>
            </w:r>
          </w:p>
          <w:p w:rsidR="0074527B" w:rsidRDefault="00081F27">
            <w:pPr>
              <w:spacing w:after="0"/>
              <w:rPr>
                <w:rFonts w:ascii="仿宋" w:eastAsia="仿宋" w:hAnsi="仿宋" w:cs="宋体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sz w:val="21"/>
                <w:szCs w:val="21"/>
              </w:rPr>
              <w:t>（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1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）控制方式：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UART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串口指令</w:t>
            </w:r>
          </w:p>
          <w:p w:rsidR="0074527B" w:rsidRDefault="00081F27">
            <w:pPr>
              <w:spacing w:after="0"/>
              <w:rPr>
                <w:rFonts w:ascii="仿宋" w:eastAsia="仿宋" w:hAnsi="仿宋" w:cs="宋体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sz w:val="21"/>
                <w:szCs w:val="21"/>
              </w:rPr>
              <w:t>（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2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）产品重量：≥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50g</w:t>
            </w:r>
          </w:p>
          <w:p w:rsidR="0074527B" w:rsidRDefault="00081F27">
            <w:pPr>
              <w:spacing w:after="0"/>
              <w:rPr>
                <w:rFonts w:ascii="仿宋" w:eastAsia="仿宋" w:hAnsi="仿宋" w:cs="宋体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sz w:val="21"/>
                <w:szCs w:val="21"/>
              </w:rPr>
              <w:t>（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3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）存储：掉电保护</w:t>
            </w:r>
          </w:p>
          <w:p w:rsidR="0074527B" w:rsidRDefault="00081F27">
            <w:pPr>
              <w:spacing w:after="0"/>
              <w:rPr>
                <w:rFonts w:ascii="仿宋" w:eastAsia="仿宋" w:hAnsi="仿宋" w:cs="宋体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sz w:val="21"/>
                <w:szCs w:val="21"/>
              </w:rPr>
              <w:t>（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4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）工作电压：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9-12.6V</w:t>
            </w:r>
          </w:p>
          <w:p w:rsidR="0074527B" w:rsidRDefault="00081F27">
            <w:pPr>
              <w:spacing w:after="0"/>
              <w:rPr>
                <w:rFonts w:ascii="仿宋" w:eastAsia="仿宋" w:hAnsi="仿宋" w:cs="宋体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sz w:val="21"/>
                <w:szCs w:val="21"/>
              </w:rPr>
              <w:t>（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5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）回读功能：支持角度回读</w:t>
            </w:r>
          </w:p>
          <w:p w:rsidR="0074527B" w:rsidRDefault="00081F27">
            <w:pPr>
              <w:spacing w:after="0"/>
              <w:rPr>
                <w:rFonts w:ascii="仿宋" w:eastAsia="仿宋" w:hAnsi="仿宋" w:cs="宋体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sz w:val="21"/>
                <w:szCs w:val="21"/>
              </w:rPr>
              <w:t>（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6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）转动速度：≥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0.18sec/60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°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11.1V</w:t>
            </w:r>
          </w:p>
          <w:p w:rsidR="0074527B" w:rsidRDefault="00081F27">
            <w:pPr>
              <w:spacing w:after="0"/>
              <w:rPr>
                <w:rFonts w:ascii="仿宋" w:eastAsia="仿宋" w:hAnsi="仿宋" w:cs="宋体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sz w:val="21"/>
                <w:szCs w:val="21"/>
              </w:rPr>
              <w:t>（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7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）堵转扭矩：≥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20kg.cm 11.1V</w:t>
            </w:r>
          </w:p>
          <w:p w:rsidR="0074527B" w:rsidRDefault="00081F27">
            <w:pPr>
              <w:spacing w:after="0"/>
              <w:rPr>
                <w:rFonts w:ascii="仿宋" w:eastAsia="仿宋" w:hAnsi="仿宋" w:cs="宋体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sz w:val="21"/>
                <w:szCs w:val="21"/>
              </w:rPr>
              <w:lastRenderedPageBreak/>
              <w:t>（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8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）堵转电流：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3A</w:t>
            </w:r>
          </w:p>
          <w:p w:rsidR="0074527B" w:rsidRDefault="00081F27">
            <w:pPr>
              <w:spacing w:after="0"/>
              <w:rPr>
                <w:rFonts w:ascii="仿宋" w:eastAsia="仿宋" w:hAnsi="仿宋" w:cs="宋体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sz w:val="21"/>
                <w:szCs w:val="21"/>
              </w:rPr>
              <w:t>（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9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）舵机精度：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0.2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°</w:t>
            </w:r>
          </w:p>
          <w:p w:rsidR="0074527B" w:rsidRDefault="00081F27">
            <w:pPr>
              <w:spacing w:after="0"/>
              <w:rPr>
                <w:rFonts w:ascii="仿宋" w:eastAsia="仿宋" w:hAnsi="仿宋" w:cs="宋体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sz w:val="21"/>
                <w:szCs w:val="21"/>
              </w:rPr>
              <w:t>（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10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）控制角度范围：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0-1000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，对应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0-240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°</w:t>
            </w:r>
          </w:p>
          <w:p w:rsidR="0074527B" w:rsidRDefault="00081F27">
            <w:pPr>
              <w:spacing w:after="0"/>
              <w:rPr>
                <w:rFonts w:ascii="仿宋" w:eastAsia="仿宋" w:hAnsi="仿宋" w:cs="宋体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sz w:val="21"/>
                <w:szCs w:val="21"/>
              </w:rPr>
              <w:t>（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12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）齿轮类型：金属齿</w:t>
            </w:r>
          </w:p>
          <w:p w:rsidR="0074527B" w:rsidRDefault="00081F27">
            <w:pPr>
              <w:spacing w:after="0"/>
              <w:rPr>
                <w:rFonts w:ascii="仿宋" w:eastAsia="仿宋" w:hAnsi="仿宋" w:cs="宋体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sz w:val="21"/>
                <w:szCs w:val="21"/>
              </w:rPr>
              <w:t>6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、连杆机构材质：铝合金材质</w:t>
            </w:r>
          </w:p>
          <w:p w:rsidR="0074527B" w:rsidRDefault="00081F27">
            <w:pPr>
              <w:spacing w:after="0"/>
              <w:rPr>
                <w:rFonts w:ascii="仿宋" w:eastAsia="仿宋" w:hAnsi="仿宋" w:cs="宋体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sz w:val="21"/>
                <w:szCs w:val="21"/>
              </w:rPr>
              <w:t>（三）其他配件</w:t>
            </w:r>
          </w:p>
          <w:p w:rsidR="0074527B" w:rsidRDefault="00081F27">
            <w:pPr>
              <w:spacing w:after="0"/>
              <w:rPr>
                <w:rFonts w:ascii="仿宋" w:eastAsia="仿宋" w:hAnsi="仿宋" w:cs="宋体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sz w:val="21"/>
                <w:szCs w:val="21"/>
              </w:rPr>
              <w:t>1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、维修备件包</w:t>
            </w:r>
          </w:p>
          <w:p w:rsidR="0074527B" w:rsidRDefault="00081F27">
            <w:pPr>
              <w:spacing w:after="0"/>
              <w:rPr>
                <w:rFonts w:ascii="仿宋" w:eastAsia="仿宋" w:hAnsi="仿宋" w:cs="宋体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sz w:val="21"/>
                <w:szCs w:val="21"/>
              </w:rPr>
              <w:t>（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1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）</w:t>
            </w:r>
            <w:r>
              <w:rPr>
                <w:rFonts w:ascii="仿宋" w:eastAsia="仿宋" w:hAnsi="仿宋" w:cs="宋体"/>
                <w:sz w:val="21"/>
                <w:szCs w:val="21"/>
              </w:rPr>
              <w:t>涵盖完整的控制模组，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主要</w:t>
            </w:r>
            <w:r>
              <w:rPr>
                <w:rFonts w:ascii="仿宋" w:eastAsia="仿宋" w:hAnsi="仿宋" w:cs="宋体"/>
                <w:sz w:val="21"/>
                <w:szCs w:val="21"/>
              </w:rPr>
              <w:t>包括单片机、灯光电源控制板、舵机驱动板、电机驱动板以及总线舵机（带金属舵盘）。</w:t>
            </w:r>
          </w:p>
          <w:p w:rsidR="0074527B" w:rsidRDefault="00081F27">
            <w:pPr>
              <w:spacing w:after="0"/>
              <w:rPr>
                <w:rFonts w:ascii="仿宋" w:eastAsia="仿宋" w:hAnsi="仿宋" w:cs="宋体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sz w:val="21"/>
                <w:szCs w:val="21"/>
              </w:rPr>
              <w:t>（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2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）</w:t>
            </w:r>
            <w:r>
              <w:rPr>
                <w:rFonts w:ascii="仿宋" w:eastAsia="仿宋" w:hAnsi="仿宋" w:cs="宋体"/>
                <w:sz w:val="21"/>
                <w:szCs w:val="21"/>
              </w:rPr>
              <w:t>提供替换模组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，包含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LED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灯带、消杀灯管等</w:t>
            </w:r>
            <w:r>
              <w:rPr>
                <w:rFonts w:ascii="仿宋" w:eastAsia="仿宋" w:hAnsi="仿宋" w:cs="宋体"/>
                <w:sz w:val="21"/>
                <w:szCs w:val="21"/>
              </w:rPr>
              <w:t>。</w:t>
            </w:r>
          </w:p>
          <w:p w:rsidR="0074527B" w:rsidRDefault="00081F27">
            <w:pPr>
              <w:spacing w:after="0"/>
              <w:rPr>
                <w:rFonts w:ascii="仿宋" w:eastAsia="仿宋" w:hAnsi="仿宋" w:cs="宋体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sz w:val="21"/>
                <w:szCs w:val="21"/>
              </w:rPr>
              <w:t>（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3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）</w:t>
            </w:r>
            <w:r>
              <w:rPr>
                <w:rFonts w:ascii="仿宋" w:eastAsia="仿宋" w:hAnsi="仿宋" w:cs="宋体"/>
                <w:sz w:val="21"/>
                <w:szCs w:val="21"/>
              </w:rPr>
              <w:t>配备丰富的螺丝型材以及各类线束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。</w:t>
            </w:r>
          </w:p>
          <w:p w:rsidR="0074527B" w:rsidRDefault="00081F27">
            <w:pPr>
              <w:spacing w:after="0"/>
              <w:rPr>
                <w:rFonts w:ascii="仿宋" w:eastAsia="仿宋" w:hAnsi="仿宋" w:cs="宋体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sz w:val="21"/>
                <w:szCs w:val="21"/>
              </w:rPr>
              <w:t>2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、维修工具包</w:t>
            </w:r>
          </w:p>
          <w:p w:rsidR="0074527B" w:rsidRDefault="00081F27">
            <w:pPr>
              <w:spacing w:after="0"/>
              <w:rPr>
                <w:rFonts w:ascii="仿宋" w:eastAsia="仿宋" w:hAnsi="仿宋" w:cs="宋体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sz w:val="21"/>
                <w:szCs w:val="21"/>
              </w:rPr>
              <w:t>（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1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）</w:t>
            </w:r>
            <w:r>
              <w:rPr>
                <w:rFonts w:ascii="仿宋" w:eastAsia="仿宋" w:hAnsi="仿宋" w:cs="宋体"/>
                <w:sz w:val="21"/>
                <w:szCs w:val="21"/>
              </w:rPr>
              <w:t>涵盖丰富的通用维修工具，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包括</w:t>
            </w:r>
            <w:r>
              <w:rPr>
                <w:rFonts w:ascii="仿宋" w:eastAsia="仿宋" w:hAnsi="仿宋" w:cs="宋体"/>
                <w:sz w:val="21"/>
                <w:szCs w:val="21"/>
              </w:rPr>
              <w:t>日常维修</w:t>
            </w:r>
            <w:r>
              <w:rPr>
                <w:rFonts w:ascii="仿宋" w:eastAsia="仿宋" w:hAnsi="仿宋" w:cs="宋体"/>
                <w:sz w:val="21"/>
                <w:szCs w:val="21"/>
              </w:rPr>
              <w:t>20</w:t>
            </w:r>
            <w:r>
              <w:rPr>
                <w:rFonts w:ascii="仿宋" w:eastAsia="仿宋" w:hAnsi="仿宋" w:cs="宋体"/>
                <w:sz w:val="21"/>
                <w:szCs w:val="21"/>
              </w:rPr>
              <w:t>件套工具箱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、</w:t>
            </w:r>
            <w:r>
              <w:rPr>
                <w:rFonts w:ascii="仿宋" w:eastAsia="仿宋" w:hAnsi="仿宋" w:cs="宋体"/>
                <w:sz w:val="21"/>
                <w:szCs w:val="21"/>
              </w:rPr>
              <w:t>分类零件盒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、</w:t>
            </w:r>
            <w:r>
              <w:rPr>
                <w:rFonts w:ascii="仿宋" w:eastAsia="仿宋" w:hAnsi="仿宋" w:cs="宋体"/>
                <w:sz w:val="21"/>
                <w:szCs w:val="21"/>
              </w:rPr>
              <w:t>收纳箱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、</w:t>
            </w:r>
            <w:r>
              <w:rPr>
                <w:rFonts w:ascii="仿宋" w:eastAsia="仿宋" w:hAnsi="仿宋" w:cs="宋体"/>
                <w:sz w:val="21"/>
                <w:szCs w:val="21"/>
              </w:rPr>
              <w:t>电烙铁热风枪二合一专业拆焊台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、</w:t>
            </w:r>
            <w:r>
              <w:rPr>
                <w:rFonts w:ascii="仿宋" w:eastAsia="仿宋" w:hAnsi="仿宋" w:cs="宋体"/>
                <w:sz w:val="21"/>
                <w:szCs w:val="21"/>
              </w:rPr>
              <w:t>热缩管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、</w:t>
            </w:r>
            <w:r>
              <w:rPr>
                <w:rFonts w:ascii="仿宋" w:eastAsia="仿宋" w:hAnsi="仿宋" w:cs="宋体"/>
                <w:sz w:val="21"/>
                <w:szCs w:val="21"/>
              </w:rPr>
              <w:t>扭力扳手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、</w:t>
            </w:r>
            <w:r>
              <w:rPr>
                <w:rFonts w:ascii="仿宋" w:eastAsia="仿宋" w:hAnsi="仿宋" w:cs="宋体"/>
                <w:sz w:val="21"/>
                <w:szCs w:val="21"/>
              </w:rPr>
              <w:t>焊锡丝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、</w:t>
            </w:r>
            <w:r>
              <w:rPr>
                <w:rFonts w:ascii="仿宋" w:eastAsia="仿宋" w:hAnsi="仿宋" w:cs="宋体"/>
                <w:sz w:val="21"/>
                <w:szCs w:val="21"/>
              </w:rPr>
              <w:t>游标卡尺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、</w:t>
            </w:r>
            <w:r>
              <w:rPr>
                <w:rFonts w:ascii="仿宋" w:eastAsia="仿宋" w:hAnsi="仿宋" w:cs="宋体"/>
                <w:sz w:val="21"/>
                <w:szCs w:val="21"/>
              </w:rPr>
              <w:t>万用表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、</w:t>
            </w:r>
            <w:r>
              <w:rPr>
                <w:rFonts w:ascii="仿宋" w:eastAsia="仿宋" w:hAnsi="仿宋" w:cs="宋体"/>
                <w:sz w:val="21"/>
                <w:szCs w:val="21"/>
              </w:rPr>
              <w:t>镊子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、</w:t>
            </w:r>
            <w:r>
              <w:rPr>
                <w:rFonts w:ascii="仿宋" w:eastAsia="仿宋" w:hAnsi="仿宋" w:cs="宋体"/>
                <w:sz w:val="21"/>
                <w:szCs w:val="21"/>
              </w:rPr>
              <w:t>小工具箱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等。</w:t>
            </w:r>
          </w:p>
          <w:p w:rsidR="0074527B" w:rsidRDefault="00081F27">
            <w:pPr>
              <w:spacing w:after="0"/>
              <w:rPr>
                <w:rFonts w:ascii="仿宋" w:eastAsia="仿宋" w:hAnsi="仿宋" w:cs="宋体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sz w:val="21"/>
                <w:szCs w:val="21"/>
              </w:rPr>
              <w:t>（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2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）</w:t>
            </w:r>
            <w:r>
              <w:rPr>
                <w:rFonts w:ascii="仿宋" w:eastAsia="仿宋" w:hAnsi="仿宋" w:cs="宋体"/>
                <w:sz w:val="21"/>
                <w:szCs w:val="21"/>
              </w:rPr>
              <w:t>配备实用的维修耗材，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包含</w:t>
            </w:r>
            <w:r>
              <w:rPr>
                <w:rFonts w:ascii="仿宋" w:eastAsia="仿宋" w:hAnsi="仿宋" w:cs="宋体"/>
                <w:sz w:val="21"/>
                <w:szCs w:val="21"/>
              </w:rPr>
              <w:t>无尘布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、</w:t>
            </w:r>
            <w:r>
              <w:rPr>
                <w:rFonts w:ascii="仿宋" w:eastAsia="仿宋" w:hAnsi="仿宋" w:cs="宋体"/>
                <w:sz w:val="21"/>
                <w:szCs w:val="21"/>
              </w:rPr>
              <w:t>扎带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、</w:t>
            </w:r>
            <w:r>
              <w:rPr>
                <w:rFonts w:ascii="仿宋" w:eastAsia="仿宋" w:hAnsi="仿宋" w:cs="宋体"/>
                <w:sz w:val="21"/>
                <w:szCs w:val="21"/>
              </w:rPr>
              <w:t>手套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、</w:t>
            </w:r>
            <w:r>
              <w:rPr>
                <w:rFonts w:ascii="仿宋" w:eastAsia="仿宋" w:hAnsi="仿宋" w:cs="宋体"/>
                <w:sz w:val="21"/>
                <w:szCs w:val="21"/>
              </w:rPr>
              <w:t>防静电手环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等。</w:t>
            </w:r>
          </w:p>
        </w:tc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527B" w:rsidRDefault="00081F27">
            <w:pPr>
              <w:spacing w:after="0"/>
              <w:jc w:val="center"/>
              <w:rPr>
                <w:rFonts w:ascii="仿宋" w:eastAsia="仿宋" w:hAnsi="仿宋" w:cs="宋体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sz w:val="21"/>
                <w:szCs w:val="21"/>
              </w:rPr>
              <w:lastRenderedPageBreak/>
              <w:t>2</w:t>
            </w:r>
          </w:p>
        </w:tc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527B" w:rsidRDefault="00081F27">
            <w:pPr>
              <w:spacing w:after="0"/>
              <w:jc w:val="center"/>
              <w:rPr>
                <w:rFonts w:ascii="仿宋" w:eastAsia="仿宋" w:hAnsi="仿宋" w:cs="宋体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sz w:val="21"/>
                <w:szCs w:val="21"/>
              </w:rPr>
              <w:t>套</w:t>
            </w:r>
          </w:p>
        </w:tc>
      </w:tr>
      <w:tr w:rsidR="0074527B">
        <w:trPr>
          <w:trHeight w:val="90"/>
        </w:trPr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527B" w:rsidRDefault="00081F27">
            <w:pPr>
              <w:spacing w:after="0"/>
              <w:jc w:val="center"/>
              <w:rPr>
                <w:rFonts w:ascii="仿宋" w:eastAsia="仿宋" w:hAnsi="仿宋" w:cs="宋体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sz w:val="21"/>
                <w:szCs w:val="21"/>
              </w:rPr>
              <w:lastRenderedPageBreak/>
              <w:t>服务机器人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梯控套件</w:t>
            </w:r>
          </w:p>
        </w:tc>
        <w:tc>
          <w:tcPr>
            <w:tcW w:w="3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527B" w:rsidRDefault="00081F27">
            <w:pPr>
              <w:spacing w:after="0"/>
              <w:rPr>
                <w:rFonts w:ascii="仿宋" w:eastAsia="仿宋" w:hAnsi="仿宋" w:cs="宋体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sz w:val="21"/>
                <w:szCs w:val="21"/>
              </w:rPr>
              <w:t>1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、功能要求</w:t>
            </w:r>
          </w:p>
          <w:p w:rsidR="0074527B" w:rsidRDefault="00081F27">
            <w:pPr>
              <w:spacing w:after="0"/>
              <w:rPr>
                <w:rFonts w:ascii="仿宋" w:eastAsia="仿宋" w:hAnsi="仿宋" w:cs="宋体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sz w:val="21"/>
                <w:szCs w:val="21"/>
              </w:rPr>
              <w:t xml:space="preserve">(1) 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模拟电梯运动，理解电梯原理与调度。</w:t>
            </w:r>
          </w:p>
          <w:p w:rsidR="0074527B" w:rsidRDefault="00081F27">
            <w:pPr>
              <w:spacing w:after="0"/>
              <w:rPr>
                <w:rFonts w:ascii="仿宋" w:eastAsia="仿宋" w:hAnsi="仿宋" w:cs="宋体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sz w:val="21"/>
                <w:szCs w:val="21"/>
              </w:rPr>
              <w:t xml:space="preserve">(2) 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支持机器人与电梯通讯协作，提升系统集成能力。</w:t>
            </w:r>
          </w:p>
          <w:p w:rsidR="0074527B" w:rsidRDefault="00081F27">
            <w:pPr>
              <w:spacing w:after="0"/>
              <w:rPr>
                <w:rFonts w:ascii="仿宋" w:eastAsia="仿宋" w:hAnsi="仿宋" w:cs="宋体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sz w:val="21"/>
                <w:szCs w:val="21"/>
              </w:rPr>
              <w:t>2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、组件与交互</w:t>
            </w:r>
          </w:p>
          <w:p w:rsidR="0074527B" w:rsidRDefault="00081F27">
            <w:pPr>
              <w:spacing w:after="0"/>
              <w:rPr>
                <w:rFonts w:ascii="仿宋" w:eastAsia="仿宋" w:hAnsi="仿宋" w:cs="宋体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sz w:val="21"/>
                <w:szCs w:val="21"/>
              </w:rPr>
              <w:t xml:space="preserve">(1) 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内置伸缩门箱体模拟电梯，可与机器人通讯。</w:t>
            </w:r>
          </w:p>
          <w:p w:rsidR="0074527B" w:rsidRDefault="00081F27">
            <w:pPr>
              <w:spacing w:after="0"/>
              <w:rPr>
                <w:rFonts w:ascii="仿宋" w:eastAsia="仿宋" w:hAnsi="仿宋" w:cs="宋体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sz w:val="21"/>
                <w:szCs w:val="21"/>
              </w:rPr>
              <w:t xml:space="preserve">(2) 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复现电梯开关门、楼层选择与运行。</w:t>
            </w:r>
          </w:p>
          <w:p w:rsidR="0074527B" w:rsidRDefault="00081F27">
            <w:pPr>
              <w:spacing w:after="0"/>
              <w:rPr>
                <w:rFonts w:ascii="仿宋" w:eastAsia="仿宋" w:hAnsi="仿宋" w:cs="宋体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sz w:val="21"/>
                <w:szCs w:val="21"/>
              </w:rPr>
              <w:t>3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、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 xml:space="preserve"> 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教学应用</w:t>
            </w:r>
          </w:p>
          <w:p w:rsidR="0074527B" w:rsidRDefault="00081F27">
            <w:pPr>
              <w:spacing w:after="0"/>
              <w:rPr>
                <w:rFonts w:ascii="仿宋" w:eastAsia="仿宋" w:hAnsi="仿宋" w:cs="宋体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sz w:val="21"/>
                <w:szCs w:val="21"/>
              </w:rPr>
              <w:t xml:space="preserve">(1) 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用于机器人、物联网专业教学，验证多楼层导航、自主乘梯。</w:t>
            </w:r>
          </w:p>
          <w:p w:rsidR="0074527B" w:rsidRDefault="00081F27">
            <w:pPr>
              <w:spacing w:after="0"/>
              <w:rPr>
                <w:rFonts w:ascii="仿宋" w:eastAsia="仿宋" w:hAnsi="仿宋" w:cs="宋体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sz w:val="21"/>
                <w:szCs w:val="21"/>
              </w:rPr>
              <w:t xml:space="preserve">(2) 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强化智能楼宇、服务机器人高级技能。</w:t>
            </w:r>
          </w:p>
          <w:p w:rsidR="0074527B" w:rsidRDefault="00081F27">
            <w:pPr>
              <w:spacing w:after="0"/>
              <w:rPr>
                <w:rFonts w:ascii="仿宋" w:eastAsia="仿宋" w:hAnsi="仿宋" w:cs="宋体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sz w:val="21"/>
                <w:szCs w:val="21"/>
              </w:rPr>
              <w:t>4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、梯控套件包含梯控箱体、电梯门、显示屏、通讯模块等。</w:t>
            </w:r>
          </w:p>
          <w:p w:rsidR="0074527B" w:rsidRDefault="00081F27">
            <w:pPr>
              <w:spacing w:after="0"/>
              <w:rPr>
                <w:rFonts w:ascii="仿宋" w:eastAsia="仿宋" w:hAnsi="仿宋" w:cs="宋体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sz w:val="21"/>
                <w:szCs w:val="21"/>
              </w:rPr>
              <w:t>5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、产品造型：长箱体结构，自动伸缩门</w:t>
            </w:r>
          </w:p>
          <w:p w:rsidR="0074527B" w:rsidRDefault="00081F27">
            <w:pPr>
              <w:spacing w:after="0"/>
              <w:rPr>
                <w:rFonts w:ascii="仿宋" w:eastAsia="仿宋" w:hAnsi="仿宋" w:cs="宋体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sz w:val="21"/>
                <w:szCs w:val="21"/>
              </w:rPr>
              <w:t>6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、套件尺寸：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860L*210W*450Hmm</w:t>
            </w:r>
          </w:p>
          <w:p w:rsidR="0074527B" w:rsidRDefault="00081F27">
            <w:pPr>
              <w:spacing w:after="0"/>
              <w:rPr>
                <w:rFonts w:ascii="仿宋" w:eastAsia="仿宋" w:hAnsi="仿宋" w:cs="宋体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sz w:val="21"/>
                <w:szCs w:val="21"/>
              </w:rPr>
              <w:t>7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、材质：不锈钢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+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铝合金</w:t>
            </w:r>
          </w:p>
          <w:p w:rsidR="0074527B" w:rsidRDefault="00081F27">
            <w:pPr>
              <w:spacing w:after="0"/>
              <w:rPr>
                <w:rFonts w:ascii="仿宋" w:eastAsia="仿宋" w:hAnsi="仿宋" w:cs="宋体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sz w:val="21"/>
                <w:szCs w:val="21"/>
              </w:rPr>
              <w:t>8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、控制板</w:t>
            </w:r>
          </w:p>
          <w:p w:rsidR="0074527B" w:rsidRDefault="00081F27">
            <w:pPr>
              <w:spacing w:after="0"/>
              <w:rPr>
                <w:rFonts w:ascii="仿宋" w:eastAsia="仿宋" w:hAnsi="仿宋" w:cs="宋体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sz w:val="21"/>
                <w:szCs w:val="21"/>
              </w:rPr>
              <w:t>（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1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）主控板：性能相当于或者优于树莓派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4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代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B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型。</w:t>
            </w:r>
          </w:p>
          <w:p w:rsidR="0074527B" w:rsidRDefault="00081F27">
            <w:pPr>
              <w:spacing w:after="0"/>
              <w:rPr>
                <w:rFonts w:ascii="仿宋" w:eastAsia="仿宋" w:hAnsi="仿宋" w:cs="宋体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sz w:val="21"/>
                <w:szCs w:val="21"/>
              </w:rPr>
              <w:t>（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2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）存储容量：≥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2+32G</w:t>
            </w:r>
          </w:p>
          <w:p w:rsidR="0074527B" w:rsidRDefault="00081F27">
            <w:pPr>
              <w:spacing w:after="0"/>
              <w:rPr>
                <w:rFonts w:ascii="仿宋" w:eastAsia="仿宋" w:hAnsi="仿宋" w:cs="宋体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sz w:val="21"/>
                <w:szCs w:val="21"/>
              </w:rPr>
              <w:t>（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3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）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CPU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：性能相当于或者优于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64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位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 xml:space="preserve"> 1.5Ghz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四核</w:t>
            </w:r>
          </w:p>
          <w:p w:rsidR="0074527B" w:rsidRDefault="00081F27">
            <w:pPr>
              <w:spacing w:after="0"/>
              <w:rPr>
                <w:rFonts w:ascii="仿宋" w:eastAsia="仿宋" w:hAnsi="仿宋" w:cs="宋体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sz w:val="21"/>
                <w:szCs w:val="21"/>
              </w:rPr>
              <w:t>（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4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）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GPU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：性能相当于或者优于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Broadcom videocore VI@500MHZ</w:t>
            </w:r>
          </w:p>
          <w:p w:rsidR="0074527B" w:rsidRDefault="00081F27">
            <w:pPr>
              <w:spacing w:after="0"/>
              <w:rPr>
                <w:rFonts w:ascii="仿宋" w:eastAsia="仿宋" w:hAnsi="仿宋" w:cs="宋体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sz w:val="21"/>
                <w:szCs w:val="21"/>
              </w:rPr>
              <w:t>（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5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）蓝牙：支持蓝牙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5.0</w:t>
            </w:r>
          </w:p>
          <w:p w:rsidR="0074527B" w:rsidRDefault="00081F27">
            <w:pPr>
              <w:spacing w:after="0"/>
              <w:rPr>
                <w:rFonts w:ascii="仿宋" w:eastAsia="仿宋" w:hAnsi="仿宋" w:cs="宋体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sz w:val="21"/>
                <w:szCs w:val="21"/>
              </w:rPr>
              <w:t>（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6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）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USB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接口：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USB2.02/USB3.02</w:t>
            </w:r>
          </w:p>
          <w:p w:rsidR="0074527B" w:rsidRDefault="00081F27">
            <w:pPr>
              <w:spacing w:after="0"/>
              <w:rPr>
                <w:rFonts w:ascii="仿宋" w:eastAsia="仿宋" w:hAnsi="仿宋" w:cs="宋体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sz w:val="21"/>
                <w:szCs w:val="21"/>
              </w:rPr>
              <w:t>（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7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）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HDMI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：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Micro hdmi2</w:t>
            </w:r>
          </w:p>
          <w:p w:rsidR="0074527B" w:rsidRDefault="00081F27">
            <w:pPr>
              <w:spacing w:after="0"/>
              <w:rPr>
                <w:rFonts w:ascii="仿宋" w:eastAsia="仿宋" w:hAnsi="仿宋" w:cs="宋体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sz w:val="21"/>
                <w:szCs w:val="21"/>
              </w:rPr>
              <w:t>（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8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）供电接口：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Type C</w:t>
            </w:r>
          </w:p>
          <w:p w:rsidR="0074527B" w:rsidRDefault="00081F27">
            <w:pPr>
              <w:spacing w:after="0"/>
              <w:rPr>
                <w:rFonts w:ascii="仿宋" w:eastAsia="仿宋" w:hAnsi="仿宋" w:cs="宋体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sz w:val="21"/>
                <w:szCs w:val="21"/>
              </w:rPr>
              <w:t>（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9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）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WIFI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：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802.11AC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无线，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2.4Ghz/5Ghz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双频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wifi</w:t>
            </w:r>
          </w:p>
          <w:p w:rsidR="0074527B" w:rsidRDefault="00081F27">
            <w:pPr>
              <w:spacing w:after="0"/>
              <w:rPr>
                <w:rFonts w:ascii="仿宋" w:eastAsia="仿宋" w:hAnsi="仿宋" w:cs="宋体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sz w:val="21"/>
                <w:szCs w:val="21"/>
              </w:rPr>
              <w:t>（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10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）有线网络：千兆以太网</w:t>
            </w:r>
          </w:p>
          <w:p w:rsidR="0074527B" w:rsidRDefault="00081F27">
            <w:pPr>
              <w:spacing w:after="0"/>
              <w:rPr>
                <w:rFonts w:ascii="仿宋" w:eastAsia="仿宋" w:hAnsi="仿宋" w:cs="宋体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sz w:val="21"/>
                <w:szCs w:val="21"/>
              </w:rPr>
              <w:t>9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、直线模组</w:t>
            </w:r>
          </w:p>
          <w:p w:rsidR="0074527B" w:rsidRDefault="00081F27">
            <w:pPr>
              <w:spacing w:after="0"/>
              <w:rPr>
                <w:rFonts w:ascii="仿宋" w:eastAsia="仿宋" w:hAnsi="仿宋" w:cs="宋体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sz w:val="21"/>
                <w:szCs w:val="21"/>
              </w:rPr>
              <w:t>（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1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）电机：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57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步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进电机</w:t>
            </w:r>
          </w:p>
          <w:p w:rsidR="0074527B" w:rsidRDefault="00081F27">
            <w:pPr>
              <w:spacing w:after="0"/>
              <w:rPr>
                <w:rFonts w:ascii="仿宋" w:eastAsia="仿宋" w:hAnsi="仿宋" w:cs="宋体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sz w:val="21"/>
                <w:szCs w:val="21"/>
              </w:rPr>
              <w:t>（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2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）定位精度：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0.05mm</w:t>
            </w:r>
          </w:p>
          <w:p w:rsidR="0074527B" w:rsidRDefault="00081F27">
            <w:pPr>
              <w:spacing w:after="0"/>
              <w:rPr>
                <w:rFonts w:ascii="仿宋" w:eastAsia="仿宋" w:hAnsi="仿宋" w:cs="宋体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sz w:val="21"/>
                <w:szCs w:val="21"/>
              </w:rPr>
              <w:t>（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3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）参考负载：水平≥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15kg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，垂直≥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5kg</w:t>
            </w:r>
          </w:p>
          <w:p w:rsidR="0074527B" w:rsidRDefault="00081F27">
            <w:pPr>
              <w:spacing w:after="0"/>
              <w:rPr>
                <w:rFonts w:ascii="仿宋" w:eastAsia="仿宋" w:hAnsi="仿宋" w:cs="宋体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sz w:val="21"/>
                <w:szCs w:val="21"/>
              </w:rPr>
              <w:t>10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、电机驱动器</w:t>
            </w:r>
          </w:p>
          <w:p w:rsidR="0074527B" w:rsidRDefault="00081F27">
            <w:pPr>
              <w:spacing w:after="0"/>
              <w:rPr>
                <w:rFonts w:ascii="仿宋" w:eastAsia="仿宋" w:hAnsi="仿宋" w:cs="宋体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sz w:val="21"/>
                <w:szCs w:val="21"/>
              </w:rPr>
              <w:t>（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1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）输出电流：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1.0-4.2A</w:t>
            </w:r>
          </w:p>
          <w:p w:rsidR="0074527B" w:rsidRDefault="00081F27">
            <w:pPr>
              <w:spacing w:after="0"/>
              <w:rPr>
                <w:rFonts w:ascii="仿宋" w:eastAsia="仿宋" w:hAnsi="仿宋" w:cs="宋体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sz w:val="21"/>
                <w:szCs w:val="21"/>
              </w:rPr>
              <w:t>（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2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）输入电源电压：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20-50V</w:t>
            </w:r>
          </w:p>
          <w:p w:rsidR="0074527B" w:rsidRDefault="00081F27">
            <w:pPr>
              <w:spacing w:after="0"/>
              <w:rPr>
                <w:rFonts w:ascii="仿宋" w:eastAsia="仿宋" w:hAnsi="仿宋" w:cs="宋体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sz w:val="21"/>
                <w:szCs w:val="21"/>
              </w:rPr>
              <w:t>（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3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）控制信号：差分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/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单端</w:t>
            </w:r>
          </w:p>
          <w:p w:rsidR="0074527B" w:rsidRDefault="00081F27">
            <w:pPr>
              <w:spacing w:after="0"/>
              <w:rPr>
                <w:rFonts w:ascii="仿宋" w:eastAsia="仿宋" w:hAnsi="仿宋" w:cs="宋体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sz w:val="21"/>
                <w:szCs w:val="21"/>
              </w:rPr>
              <w:t>11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、显示屏：≥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5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寸，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IPS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，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 xml:space="preserve">800480 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工业级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500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亮度</w:t>
            </w:r>
          </w:p>
          <w:p w:rsidR="0074527B" w:rsidRDefault="00081F27">
            <w:pPr>
              <w:spacing w:after="0"/>
              <w:rPr>
                <w:rFonts w:ascii="仿宋" w:eastAsia="仿宋" w:hAnsi="仿宋" w:cs="宋体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sz w:val="21"/>
                <w:szCs w:val="21"/>
              </w:rPr>
              <w:t>12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、安全光栅</w:t>
            </w:r>
          </w:p>
          <w:p w:rsidR="0074527B" w:rsidRDefault="00081F27">
            <w:pPr>
              <w:spacing w:after="0"/>
              <w:rPr>
                <w:rFonts w:ascii="仿宋" w:eastAsia="仿宋" w:hAnsi="仿宋" w:cs="宋体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sz w:val="21"/>
                <w:szCs w:val="21"/>
              </w:rPr>
              <w:t>（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1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）类型：红外感应光幕保护器</w:t>
            </w:r>
          </w:p>
          <w:p w:rsidR="0074527B" w:rsidRDefault="00081F27">
            <w:pPr>
              <w:spacing w:after="0"/>
              <w:rPr>
                <w:rFonts w:ascii="仿宋" w:eastAsia="仿宋" w:hAnsi="仿宋" w:cs="宋体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sz w:val="21"/>
                <w:szCs w:val="21"/>
              </w:rPr>
              <w:lastRenderedPageBreak/>
              <w:t>（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2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）光轴间距：≥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20mm</w:t>
            </w:r>
          </w:p>
          <w:p w:rsidR="0074527B" w:rsidRDefault="00081F27">
            <w:pPr>
              <w:spacing w:after="0"/>
              <w:rPr>
                <w:rFonts w:ascii="仿宋" w:eastAsia="仿宋" w:hAnsi="仿宋" w:cs="宋体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sz w:val="21"/>
                <w:szCs w:val="21"/>
              </w:rPr>
              <w:t>（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3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）光轴数量：≥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4</w:t>
            </w:r>
          </w:p>
          <w:p w:rsidR="0074527B" w:rsidRDefault="00081F27">
            <w:pPr>
              <w:spacing w:after="0"/>
              <w:rPr>
                <w:rFonts w:ascii="仿宋" w:eastAsia="仿宋" w:hAnsi="仿宋" w:cs="宋体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sz w:val="21"/>
                <w:szCs w:val="21"/>
              </w:rPr>
              <w:t>（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4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）保护高度：≥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60mm</w:t>
            </w:r>
          </w:p>
          <w:p w:rsidR="0074527B" w:rsidRDefault="00081F27">
            <w:pPr>
              <w:spacing w:after="0"/>
              <w:rPr>
                <w:rFonts w:ascii="仿宋" w:eastAsia="仿宋" w:hAnsi="仿宋" w:cs="宋体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sz w:val="21"/>
                <w:szCs w:val="21"/>
              </w:rPr>
              <w:t>（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5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）外形高度：≥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100mm</w:t>
            </w:r>
          </w:p>
          <w:p w:rsidR="0074527B" w:rsidRDefault="00081F27">
            <w:pPr>
              <w:spacing w:after="0"/>
              <w:rPr>
                <w:rFonts w:ascii="仿宋" w:eastAsia="仿宋" w:hAnsi="仿宋" w:cs="宋体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sz w:val="21"/>
                <w:szCs w:val="21"/>
              </w:rPr>
              <w:t>（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6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）输出：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NPN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常闭</w:t>
            </w:r>
          </w:p>
          <w:p w:rsidR="0074527B" w:rsidRDefault="00081F27">
            <w:pPr>
              <w:spacing w:after="0"/>
              <w:rPr>
                <w:rFonts w:ascii="仿宋" w:eastAsia="仿宋" w:hAnsi="仿宋" w:cs="宋体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sz w:val="21"/>
                <w:szCs w:val="21"/>
              </w:rPr>
              <w:t>13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、开关电源</w:t>
            </w:r>
          </w:p>
          <w:p w:rsidR="0074527B" w:rsidRDefault="00081F27">
            <w:pPr>
              <w:spacing w:after="0"/>
              <w:rPr>
                <w:rFonts w:ascii="仿宋" w:eastAsia="仿宋" w:hAnsi="仿宋" w:cs="宋体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sz w:val="21"/>
                <w:szCs w:val="21"/>
              </w:rPr>
              <w:t>（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1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）输出电压：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5V/24V</w:t>
            </w:r>
          </w:p>
          <w:p w:rsidR="0074527B" w:rsidRDefault="00081F27">
            <w:pPr>
              <w:spacing w:after="0"/>
              <w:rPr>
                <w:rFonts w:ascii="仿宋" w:eastAsia="仿宋" w:hAnsi="仿宋" w:cs="宋体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sz w:val="21"/>
                <w:szCs w:val="21"/>
              </w:rPr>
              <w:t>（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2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）输出电流：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5V6A/24V4A</w:t>
            </w:r>
          </w:p>
          <w:p w:rsidR="0074527B" w:rsidRDefault="00081F27">
            <w:pPr>
              <w:spacing w:after="0"/>
              <w:rPr>
                <w:rFonts w:ascii="仿宋" w:eastAsia="仿宋" w:hAnsi="仿宋" w:cs="宋体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sz w:val="21"/>
                <w:szCs w:val="21"/>
              </w:rPr>
              <w:t>（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3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）输出功率：≥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110W</w:t>
            </w:r>
          </w:p>
          <w:p w:rsidR="0074527B" w:rsidRDefault="00081F27">
            <w:pPr>
              <w:spacing w:after="0"/>
              <w:rPr>
                <w:rFonts w:ascii="仿宋" w:eastAsia="仿宋" w:hAnsi="仿宋" w:cs="宋体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sz w:val="21"/>
                <w:szCs w:val="21"/>
              </w:rPr>
              <w:t>（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4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）保护功能：过载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/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过流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/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短路</w:t>
            </w:r>
          </w:p>
        </w:tc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527B" w:rsidRDefault="00081F27">
            <w:pPr>
              <w:spacing w:after="0"/>
              <w:jc w:val="center"/>
              <w:rPr>
                <w:rFonts w:ascii="仿宋" w:eastAsia="仿宋" w:hAnsi="仿宋" w:cs="宋体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sz w:val="21"/>
                <w:szCs w:val="21"/>
              </w:rPr>
              <w:lastRenderedPageBreak/>
              <w:t>2</w:t>
            </w:r>
          </w:p>
        </w:tc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527B" w:rsidRDefault="00081F27">
            <w:pPr>
              <w:spacing w:after="0"/>
              <w:jc w:val="center"/>
              <w:rPr>
                <w:rFonts w:ascii="仿宋" w:eastAsia="仿宋" w:hAnsi="仿宋" w:cs="宋体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sz w:val="21"/>
                <w:szCs w:val="21"/>
              </w:rPr>
              <w:t>套</w:t>
            </w:r>
          </w:p>
        </w:tc>
      </w:tr>
      <w:tr w:rsidR="0074527B">
        <w:trPr>
          <w:trHeight w:val="90"/>
        </w:trPr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527B" w:rsidRDefault="00081F27">
            <w:pPr>
              <w:spacing w:after="0"/>
              <w:jc w:val="center"/>
              <w:rPr>
                <w:rFonts w:ascii="仿宋" w:eastAsia="仿宋" w:hAnsi="仿宋" w:cs="宋体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sz w:val="21"/>
                <w:szCs w:val="21"/>
              </w:rPr>
              <w:lastRenderedPageBreak/>
              <w:t>服务机器人云管理平台</w:t>
            </w:r>
          </w:p>
        </w:tc>
        <w:tc>
          <w:tcPr>
            <w:tcW w:w="3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527B" w:rsidRDefault="00081F27">
            <w:pPr>
              <w:spacing w:after="0"/>
              <w:rPr>
                <w:rFonts w:ascii="仿宋" w:eastAsia="仿宋" w:hAnsi="仿宋" w:cs="宋体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sz w:val="21"/>
                <w:szCs w:val="21"/>
              </w:rPr>
              <w:t>1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、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 xml:space="preserve"> 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平台需全面提供机器人设备管理、楼宇空间管理、智能地图管理（涵盖扫图建图与路径规划）、任务调度管理以及远程监控与控制等核心功能。</w:t>
            </w:r>
          </w:p>
          <w:p w:rsidR="0074527B" w:rsidRDefault="00081F27">
            <w:pPr>
              <w:spacing w:after="0"/>
              <w:rPr>
                <w:rFonts w:ascii="仿宋" w:eastAsia="仿宋" w:hAnsi="仿宋" w:cs="宋体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sz w:val="21"/>
                <w:szCs w:val="21"/>
              </w:rPr>
              <w:t>2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、平台能有效支撑机器人设备从部署、配置、运行至维护的全生命周期管理工作。</w:t>
            </w:r>
          </w:p>
          <w:p w:rsidR="0074527B" w:rsidRDefault="00081F27">
            <w:pPr>
              <w:spacing w:after="0"/>
              <w:rPr>
                <w:rFonts w:ascii="仿宋" w:eastAsia="仿宋" w:hAnsi="仿宋" w:cs="宋体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sz w:val="21"/>
                <w:szCs w:val="21"/>
              </w:rPr>
              <w:t>3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、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 xml:space="preserve"> 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组织与空间管理：</w:t>
            </w:r>
          </w:p>
          <w:p w:rsidR="0074527B" w:rsidRDefault="00081F27">
            <w:pPr>
              <w:spacing w:after="0"/>
              <w:rPr>
                <w:rFonts w:ascii="仿宋" w:eastAsia="仿宋" w:hAnsi="仿宋" w:cs="宋体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sz w:val="21"/>
                <w:szCs w:val="21"/>
              </w:rPr>
              <w:t>（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1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）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 xml:space="preserve"> 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楼宇信息管理：在指定企业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/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组织下，支持创建和管理楼宇及其楼层等空间信息。</w:t>
            </w:r>
          </w:p>
          <w:p w:rsidR="0074527B" w:rsidRDefault="00081F27">
            <w:pPr>
              <w:spacing w:after="0"/>
              <w:rPr>
                <w:rFonts w:ascii="仿宋" w:eastAsia="仿宋" w:hAnsi="仿宋" w:cs="宋体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sz w:val="21"/>
                <w:szCs w:val="21"/>
              </w:rPr>
              <w:t>4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、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 xml:space="preserve"> 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机器人设备管理：</w:t>
            </w:r>
          </w:p>
          <w:p w:rsidR="0074527B" w:rsidRDefault="00081F27">
            <w:pPr>
              <w:spacing w:after="0"/>
              <w:rPr>
                <w:rFonts w:ascii="仿宋" w:eastAsia="仿宋" w:hAnsi="仿宋" w:cs="宋体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sz w:val="21"/>
                <w:szCs w:val="21"/>
              </w:rPr>
              <w:t>（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1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）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 xml:space="preserve"> 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设备接入与管理：提供单个添加或批量导入两种方式，将机器人设备接入平台并进行统一管理。</w:t>
            </w:r>
          </w:p>
          <w:p w:rsidR="0074527B" w:rsidRDefault="00081F27">
            <w:pPr>
              <w:spacing w:after="0"/>
              <w:rPr>
                <w:rFonts w:ascii="仿宋" w:eastAsia="仿宋" w:hAnsi="仿宋" w:cs="宋体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sz w:val="21"/>
                <w:szCs w:val="21"/>
              </w:rPr>
              <w:t>（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2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）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 xml:space="preserve"> 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应用参数配置：根据机器人实际应用需求，进行灵活的参数初始化配置，全面覆盖基础通用型、智能消杀型、导览引领型、物品配送型等多种预设及可自定义的应用模式参数集。</w:t>
            </w:r>
          </w:p>
          <w:p w:rsidR="0074527B" w:rsidRDefault="00081F27">
            <w:pPr>
              <w:spacing w:after="0"/>
              <w:rPr>
                <w:rFonts w:ascii="仿宋" w:eastAsia="仿宋" w:hAnsi="仿宋" w:cs="宋体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sz w:val="21"/>
                <w:szCs w:val="21"/>
              </w:rPr>
              <w:t>5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、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 xml:space="preserve"> 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智能地图构建与管理：</w:t>
            </w:r>
          </w:p>
          <w:p w:rsidR="0074527B" w:rsidRDefault="00081F27">
            <w:pPr>
              <w:spacing w:after="0"/>
              <w:rPr>
                <w:rFonts w:ascii="仿宋" w:eastAsia="仿宋" w:hAnsi="仿宋" w:cs="宋体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sz w:val="21"/>
                <w:szCs w:val="21"/>
              </w:rPr>
              <w:t>（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1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）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 xml:space="preserve"> 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地图数据采集与绘制：机器人可进行实际应用场景的地图数据收集，平台端支持地图的绘制、编辑与优化。</w:t>
            </w:r>
          </w:p>
          <w:p w:rsidR="0074527B" w:rsidRDefault="00081F27">
            <w:pPr>
              <w:spacing w:after="0"/>
              <w:rPr>
                <w:rFonts w:ascii="仿宋" w:eastAsia="仿宋" w:hAnsi="仿宋" w:cs="宋体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sz w:val="21"/>
                <w:szCs w:val="21"/>
              </w:rPr>
              <w:t>（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2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）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 xml:space="preserve"> 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地图元素编辑与标注：在已构建的地图上，提供详细的标记与编辑工具，包括定位点设置、虚拟墙划设、安全区定义、导航路径规划等。</w:t>
            </w:r>
          </w:p>
          <w:p w:rsidR="0074527B" w:rsidRDefault="00081F27">
            <w:pPr>
              <w:spacing w:after="0"/>
              <w:rPr>
                <w:rFonts w:ascii="仿宋" w:eastAsia="仿宋" w:hAnsi="仿宋" w:cs="宋体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sz w:val="21"/>
                <w:szCs w:val="21"/>
              </w:rPr>
              <w:t>（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3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）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 xml:space="preserve"> 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地图数据优化：具备对地图数据的噪点处理、路径平滑等优化功能，有效提高机器人导航的精度与效率。</w:t>
            </w:r>
          </w:p>
          <w:p w:rsidR="0074527B" w:rsidRDefault="00081F27">
            <w:pPr>
              <w:spacing w:after="0"/>
              <w:rPr>
                <w:rFonts w:ascii="仿宋" w:eastAsia="仿宋" w:hAnsi="仿宋" w:cs="宋体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sz w:val="21"/>
                <w:szCs w:val="21"/>
              </w:rPr>
              <w:t>6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、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 xml:space="preserve"> 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电梯设备管理：</w:t>
            </w:r>
          </w:p>
          <w:p w:rsidR="0074527B" w:rsidRDefault="00081F27">
            <w:pPr>
              <w:spacing w:after="0"/>
              <w:rPr>
                <w:rFonts w:ascii="仿宋" w:eastAsia="仿宋" w:hAnsi="仿宋" w:cs="宋体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sz w:val="21"/>
                <w:szCs w:val="21"/>
              </w:rPr>
              <w:t>（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1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）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 xml:space="preserve"> 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设备接入与管理：提供单个添加或批量导入两种方式，将电梯设备接入平台并进行统一管理。</w:t>
            </w:r>
          </w:p>
          <w:p w:rsidR="0074527B" w:rsidRDefault="00081F27">
            <w:pPr>
              <w:spacing w:after="0"/>
              <w:rPr>
                <w:rFonts w:ascii="仿宋" w:eastAsia="仿宋" w:hAnsi="仿宋" w:cs="宋体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sz w:val="21"/>
                <w:szCs w:val="21"/>
              </w:rPr>
              <w:t>（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2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）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 xml:space="preserve"> 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应用参数配置：根据实际部署环境绑定楼宇，并在线一键控制急停开关门</w:t>
            </w:r>
          </w:p>
          <w:p w:rsidR="0074527B" w:rsidRDefault="00081F27">
            <w:pPr>
              <w:spacing w:after="0"/>
              <w:rPr>
                <w:rFonts w:ascii="仿宋" w:eastAsia="仿宋" w:hAnsi="仿宋" w:cs="宋体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sz w:val="21"/>
                <w:szCs w:val="21"/>
              </w:rPr>
              <w:t>7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、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 xml:space="preserve"> 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任务规划与执行管理：</w:t>
            </w:r>
          </w:p>
          <w:p w:rsidR="0074527B" w:rsidRDefault="00081F27">
            <w:pPr>
              <w:spacing w:after="0"/>
              <w:rPr>
                <w:rFonts w:ascii="仿宋" w:eastAsia="仿宋" w:hAnsi="仿宋" w:cs="宋体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sz w:val="21"/>
                <w:szCs w:val="21"/>
              </w:rPr>
              <w:t>（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1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）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 xml:space="preserve"> 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任务定义与调度：根据业务需求，灵活创建和配置机器人的工作任务，包括任务线路、工作模式、执行时间规划设置等。</w:t>
            </w:r>
          </w:p>
          <w:p w:rsidR="0074527B" w:rsidRDefault="00081F27">
            <w:pPr>
              <w:spacing w:after="0"/>
              <w:rPr>
                <w:rFonts w:ascii="仿宋" w:eastAsia="仿宋" w:hAnsi="仿宋" w:cs="宋体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sz w:val="21"/>
                <w:szCs w:val="21"/>
              </w:rPr>
              <w:t>（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2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）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 xml:space="preserve"> 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路径规划与模式设定：为机器人设定具体的运行路线，并可在各路径点配置相应的工作模式，如导览讲解等。</w:t>
            </w:r>
          </w:p>
          <w:p w:rsidR="0074527B" w:rsidRDefault="00081F27">
            <w:pPr>
              <w:spacing w:after="0"/>
              <w:rPr>
                <w:rFonts w:ascii="仿宋" w:eastAsia="仿宋" w:hAnsi="仿宋" w:cs="宋体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sz w:val="21"/>
                <w:szCs w:val="21"/>
              </w:rPr>
              <w:t>（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3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）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 xml:space="preserve"> 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跨楼宇任务：支持创建跨楼层任务，实现机器人和电梯协作递送场景</w:t>
            </w:r>
          </w:p>
          <w:p w:rsidR="0074527B" w:rsidRDefault="00081F27">
            <w:pPr>
              <w:spacing w:after="0"/>
              <w:rPr>
                <w:rFonts w:ascii="仿宋" w:eastAsia="仿宋" w:hAnsi="仿宋" w:cs="宋体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sz w:val="21"/>
                <w:szCs w:val="21"/>
              </w:rPr>
              <w:t>8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、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 xml:space="preserve"> 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多媒体内容素材管理：</w:t>
            </w:r>
          </w:p>
          <w:p w:rsidR="0074527B" w:rsidRDefault="00081F27">
            <w:pPr>
              <w:spacing w:after="0"/>
              <w:rPr>
                <w:rFonts w:ascii="仿宋" w:eastAsia="仿宋" w:hAnsi="仿宋" w:cs="宋体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sz w:val="21"/>
                <w:szCs w:val="21"/>
              </w:rPr>
              <w:t>（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1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）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 xml:space="preserve"> 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多格式素材支持：平台统一管理和配置机器人执行任务时所需的多种格式内容素材，包括文字、语音（支持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TTS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及预录音频文件）、图片以及视频文件。</w:t>
            </w:r>
          </w:p>
          <w:p w:rsidR="0074527B" w:rsidRDefault="00081F27">
            <w:pPr>
              <w:spacing w:after="0"/>
              <w:rPr>
                <w:rFonts w:ascii="仿宋" w:eastAsia="仿宋" w:hAnsi="仿宋" w:cs="宋体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sz w:val="21"/>
                <w:szCs w:val="21"/>
              </w:rPr>
              <w:t>（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2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）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 xml:space="preserve"> 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素材与任务智能关联：可将配置好的内容素材与具体的任务点或机器人行为进行精确关联。</w:t>
            </w:r>
          </w:p>
          <w:p w:rsidR="0074527B" w:rsidRDefault="00081F27">
            <w:pPr>
              <w:spacing w:after="0"/>
              <w:rPr>
                <w:rFonts w:ascii="仿宋" w:eastAsia="仿宋" w:hAnsi="仿宋" w:cs="宋体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sz w:val="21"/>
                <w:szCs w:val="21"/>
              </w:rPr>
              <w:t>9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、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 xml:space="preserve"> 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远程监控与控制：</w:t>
            </w:r>
          </w:p>
          <w:p w:rsidR="0074527B" w:rsidRDefault="00081F27">
            <w:pPr>
              <w:spacing w:after="0"/>
              <w:rPr>
                <w:rFonts w:ascii="仿宋" w:eastAsia="仿宋" w:hAnsi="仿宋" w:cs="宋体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sz w:val="21"/>
                <w:szCs w:val="21"/>
              </w:rPr>
              <w:t>（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1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）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 xml:space="preserve"> 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实时状态监控：平台实时显示机器人的精确位置、剩余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电量、当前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lastRenderedPageBreak/>
              <w:t>工作状态等关键信息。</w:t>
            </w:r>
          </w:p>
          <w:p w:rsidR="0074527B" w:rsidRDefault="00081F27">
            <w:pPr>
              <w:spacing w:after="0"/>
              <w:rPr>
                <w:rFonts w:ascii="仿宋" w:eastAsia="仿宋" w:hAnsi="仿宋" w:cs="宋体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sz w:val="21"/>
                <w:szCs w:val="21"/>
              </w:rPr>
              <w:t>（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2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）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 xml:space="preserve"> 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远程指令控制：支持对机器人进行远程基本操作，如远程启动、任务暂停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/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继续、紧急停止、以及指定目标点导航等。</w:t>
            </w:r>
          </w:p>
          <w:p w:rsidR="0074527B" w:rsidRDefault="00081F27">
            <w:pPr>
              <w:spacing w:after="0"/>
              <w:rPr>
                <w:rFonts w:ascii="仿宋" w:eastAsia="仿宋" w:hAnsi="仿宋" w:cs="宋体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sz w:val="21"/>
                <w:szCs w:val="21"/>
              </w:rPr>
              <w:t>（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3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）上下桩充电：平台可设置自动上桩充电触发条件，也可以一键控制上桩充电和下桩待机。</w:t>
            </w:r>
          </w:p>
          <w:p w:rsidR="0074527B" w:rsidRDefault="00081F27">
            <w:pPr>
              <w:spacing w:after="0"/>
              <w:rPr>
                <w:rFonts w:ascii="仿宋" w:eastAsia="仿宋" w:hAnsi="仿宋" w:cs="宋体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sz w:val="21"/>
                <w:szCs w:val="21"/>
              </w:rPr>
              <w:t>10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、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 xml:space="preserve"> 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用户体验与操作便捷性：</w:t>
            </w:r>
          </w:p>
          <w:p w:rsidR="0074527B" w:rsidRDefault="00081F27">
            <w:pPr>
              <w:spacing w:after="0"/>
              <w:rPr>
                <w:rFonts w:ascii="仿宋" w:eastAsia="仿宋" w:hAnsi="仿宋" w:cs="宋体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sz w:val="21"/>
                <w:szCs w:val="21"/>
              </w:rPr>
              <w:t>（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1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）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 xml:space="preserve"> 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用户界面设计：平台提供直观友好的用户操作界面，交互逻辑清晰，确保用户易于上手和高效使用。</w:t>
            </w:r>
          </w:p>
          <w:p w:rsidR="0074527B" w:rsidRDefault="00081F27">
            <w:pPr>
              <w:spacing w:after="0"/>
              <w:rPr>
                <w:rFonts w:ascii="仿宋" w:eastAsia="仿宋" w:hAnsi="仿宋" w:cs="宋体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sz w:val="21"/>
                <w:szCs w:val="21"/>
              </w:rPr>
              <w:t>（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2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）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 xml:space="preserve"> 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高效操作支持：针对常用操作，提供高效便捷的处理方式，提升管理效率。</w:t>
            </w:r>
          </w:p>
          <w:p w:rsidR="0074527B" w:rsidRDefault="00081F27">
            <w:pPr>
              <w:spacing w:after="0"/>
              <w:rPr>
                <w:rFonts w:ascii="仿宋" w:eastAsia="仿宋" w:hAnsi="仿宋" w:cs="宋体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sz w:val="21"/>
                <w:szCs w:val="21"/>
              </w:rPr>
              <w:t>11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、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 xml:space="preserve"> 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平台架构：</w:t>
            </w:r>
          </w:p>
          <w:p w:rsidR="0074527B" w:rsidRDefault="00081F27">
            <w:pPr>
              <w:spacing w:after="0"/>
              <w:rPr>
                <w:rFonts w:ascii="仿宋" w:eastAsia="仿宋" w:hAnsi="仿宋" w:cs="宋体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sz w:val="21"/>
                <w:szCs w:val="21"/>
              </w:rPr>
              <w:t>（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1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）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 xml:space="preserve"> 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平台需采用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B/S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（浏览器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/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服务器）架构设计，用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户可通过标准网页浏览器便捷访问平台各项功能。</w:t>
            </w:r>
          </w:p>
          <w:p w:rsidR="0074527B" w:rsidRDefault="00081F27">
            <w:pPr>
              <w:spacing w:after="0"/>
              <w:rPr>
                <w:rFonts w:ascii="仿宋" w:eastAsia="仿宋" w:hAnsi="仿宋" w:cs="宋体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sz w:val="21"/>
                <w:szCs w:val="21"/>
              </w:rPr>
              <w:t>（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2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）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 xml:space="preserve"> 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后端服务基于成熟稳定的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Java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技术体系构建，保障系统的高性能与高可靠性。</w:t>
            </w:r>
          </w:p>
          <w:p w:rsidR="0074527B" w:rsidRDefault="00081F27">
            <w:pPr>
              <w:spacing w:after="0"/>
              <w:rPr>
                <w:rFonts w:ascii="仿宋" w:eastAsia="仿宋" w:hAnsi="仿宋" w:cs="宋体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sz w:val="21"/>
                <w:szCs w:val="21"/>
              </w:rPr>
              <w:t>（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3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）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 xml:space="preserve"> 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前端界面采用现代化的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React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技术栈开发，实现了前后端分离，从而优化了用户体验，并简化了系统升级与维护流程。</w:t>
            </w:r>
          </w:p>
          <w:p w:rsidR="0074527B" w:rsidRDefault="00081F27">
            <w:pPr>
              <w:spacing w:after="0"/>
              <w:rPr>
                <w:rFonts w:ascii="仿宋" w:eastAsia="仿宋" w:hAnsi="仿宋" w:cs="宋体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sz w:val="21"/>
                <w:szCs w:val="21"/>
              </w:rPr>
              <w:t>12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、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 xml:space="preserve"> 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通信机制：</w:t>
            </w:r>
          </w:p>
          <w:p w:rsidR="0074527B" w:rsidRDefault="00081F27">
            <w:pPr>
              <w:spacing w:after="0"/>
              <w:rPr>
                <w:rFonts w:ascii="仿宋" w:eastAsia="仿宋" w:hAnsi="仿宋" w:cs="宋体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sz w:val="21"/>
                <w:szCs w:val="21"/>
              </w:rPr>
              <w:t>（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1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）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 xml:space="preserve"> 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机器人终端与云端平台之间的数据通信采用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MQTT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（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Message Queuing Telemetry Transport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）协议，为远程设备连接提供了实时可靠的消息服务。</w:t>
            </w:r>
          </w:p>
          <w:p w:rsidR="0074527B" w:rsidRDefault="00081F27">
            <w:pPr>
              <w:spacing w:after="0"/>
              <w:rPr>
                <w:rFonts w:ascii="仿宋" w:eastAsia="仿宋" w:hAnsi="仿宋" w:cs="宋体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sz w:val="21"/>
                <w:szCs w:val="21"/>
              </w:rPr>
              <w:t>13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、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 xml:space="preserve"> 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系统维护与扩展性：</w:t>
            </w:r>
          </w:p>
          <w:p w:rsidR="0074527B" w:rsidRDefault="00081F27">
            <w:pPr>
              <w:spacing w:after="0"/>
              <w:rPr>
                <w:rFonts w:ascii="仿宋" w:eastAsia="仿宋" w:hAnsi="仿宋" w:cs="宋体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sz w:val="21"/>
                <w:szCs w:val="21"/>
              </w:rPr>
              <w:t>（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1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）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 xml:space="preserve"> 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维护特性：平台具备良好的可维护性，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支持平滑升级。</w:t>
            </w:r>
          </w:p>
          <w:p w:rsidR="0074527B" w:rsidRDefault="00081F27">
            <w:pPr>
              <w:spacing w:after="0"/>
              <w:rPr>
                <w:rFonts w:ascii="仿宋" w:eastAsia="仿宋" w:hAnsi="仿宋" w:cs="宋体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sz w:val="21"/>
                <w:szCs w:val="21"/>
              </w:rPr>
              <w:t>（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2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）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 xml:space="preserve"> 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模块化设计：采用模块化设计，便于系统进行故障排查和未来的功能扩展。</w:t>
            </w:r>
          </w:p>
          <w:p w:rsidR="0074527B" w:rsidRDefault="00081F27">
            <w:pPr>
              <w:spacing w:after="0"/>
              <w:rPr>
                <w:rFonts w:ascii="仿宋" w:eastAsia="仿宋" w:hAnsi="仿宋" w:cs="宋体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sz w:val="21"/>
                <w:szCs w:val="21"/>
              </w:rPr>
              <w:t>14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、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 xml:space="preserve"> 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系统安全保障：</w:t>
            </w:r>
          </w:p>
          <w:p w:rsidR="0074527B" w:rsidRDefault="00081F27">
            <w:pPr>
              <w:spacing w:after="0"/>
              <w:rPr>
                <w:rFonts w:ascii="仿宋" w:eastAsia="仿宋" w:hAnsi="仿宋" w:cs="宋体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sz w:val="21"/>
                <w:szCs w:val="21"/>
              </w:rPr>
              <w:t>（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1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）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 xml:space="preserve"> 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用户认证与权限管理：具备完善的用户身份认证机制，并实施基于角色的精细化权限控制体系。</w:t>
            </w:r>
          </w:p>
          <w:p w:rsidR="0074527B" w:rsidRDefault="00081F27">
            <w:pPr>
              <w:spacing w:after="0"/>
              <w:rPr>
                <w:rFonts w:ascii="仿宋" w:eastAsia="仿宋" w:hAnsi="仿宋" w:cs="宋体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sz w:val="21"/>
                <w:szCs w:val="21"/>
              </w:rPr>
              <w:t>（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2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）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 xml:space="preserve"> 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数据传输加密：机器人与云端、用户与云端之间的所有数据传输均采用加密技术进行保护，确保通信安全。</w:t>
            </w:r>
          </w:p>
        </w:tc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527B" w:rsidRDefault="00081F27">
            <w:pPr>
              <w:spacing w:after="0"/>
              <w:jc w:val="center"/>
              <w:rPr>
                <w:rFonts w:ascii="仿宋" w:eastAsia="仿宋" w:hAnsi="仿宋" w:cs="宋体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sz w:val="21"/>
                <w:szCs w:val="21"/>
              </w:rPr>
              <w:lastRenderedPageBreak/>
              <w:t>1</w:t>
            </w:r>
          </w:p>
        </w:tc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527B" w:rsidRDefault="00081F27">
            <w:pPr>
              <w:spacing w:after="0"/>
              <w:jc w:val="center"/>
              <w:rPr>
                <w:rFonts w:ascii="仿宋" w:eastAsia="仿宋" w:hAnsi="仿宋" w:cs="宋体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sz w:val="21"/>
                <w:szCs w:val="21"/>
              </w:rPr>
              <w:t>套</w:t>
            </w:r>
          </w:p>
        </w:tc>
      </w:tr>
      <w:tr w:rsidR="0074527B">
        <w:trPr>
          <w:trHeight w:val="90"/>
        </w:trPr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527B" w:rsidRDefault="00081F27">
            <w:pPr>
              <w:jc w:val="center"/>
              <w:textAlignment w:val="center"/>
              <w:rPr>
                <w:rFonts w:ascii="仿宋" w:eastAsia="仿宋" w:hAnsi="仿宋" w:cs="宋体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sz w:val="21"/>
                <w:szCs w:val="21"/>
              </w:rPr>
              <w:lastRenderedPageBreak/>
              <w:t>专业课程</w:t>
            </w:r>
            <w:r>
              <w:rPr>
                <w:rFonts w:ascii="仿宋" w:eastAsia="仿宋" w:hAnsi="仿宋" w:cs="宋体"/>
                <w:sz w:val="21"/>
                <w:szCs w:val="21"/>
              </w:rPr>
              <w:t>《</w:t>
            </w:r>
            <w:r>
              <w:rPr>
                <w:rFonts w:ascii="仿宋" w:eastAsia="仿宋" w:hAnsi="仿宋" w:cs="宋体"/>
                <w:sz w:val="21"/>
                <w:szCs w:val="21"/>
              </w:rPr>
              <w:t>Python</w:t>
            </w:r>
            <w:r>
              <w:rPr>
                <w:rFonts w:ascii="仿宋" w:eastAsia="仿宋" w:hAnsi="仿宋" w:cs="宋体"/>
                <w:sz w:val="21"/>
                <w:szCs w:val="21"/>
              </w:rPr>
              <w:t>编程基础》</w:t>
            </w:r>
          </w:p>
        </w:tc>
        <w:tc>
          <w:tcPr>
            <w:tcW w:w="3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527B" w:rsidRDefault="00081F27">
            <w:pPr>
              <w:spacing w:after="0"/>
              <w:textAlignment w:val="center"/>
              <w:rPr>
                <w:rFonts w:ascii="仿宋" w:eastAsia="仿宋" w:hAnsi="仿宋" w:cs="宋体"/>
                <w:sz w:val="21"/>
                <w:szCs w:val="21"/>
              </w:rPr>
            </w:pPr>
            <w:r>
              <w:rPr>
                <w:rFonts w:ascii="仿宋" w:eastAsia="仿宋" w:hAnsi="仿宋" w:cs="宋体"/>
                <w:sz w:val="21"/>
                <w:szCs w:val="21"/>
              </w:rPr>
              <w:t xml:space="preserve">1. </w:t>
            </w:r>
            <w:r>
              <w:rPr>
                <w:rFonts w:ascii="仿宋" w:eastAsia="仿宋" w:hAnsi="仿宋" w:cs="宋体"/>
                <w:sz w:val="21"/>
                <w:szCs w:val="21"/>
              </w:rPr>
              <w:t>课程功能要求</w:t>
            </w:r>
          </w:p>
          <w:p w:rsidR="0074527B" w:rsidRDefault="00081F27">
            <w:pPr>
              <w:spacing w:after="0"/>
              <w:textAlignment w:val="center"/>
              <w:rPr>
                <w:rFonts w:ascii="仿宋" w:eastAsia="仿宋" w:hAnsi="仿宋" w:cs="宋体"/>
                <w:sz w:val="21"/>
                <w:szCs w:val="21"/>
              </w:rPr>
            </w:pPr>
            <w:r>
              <w:rPr>
                <w:rFonts w:ascii="仿宋" w:eastAsia="仿宋" w:hAnsi="仿宋" w:cs="宋体"/>
                <w:sz w:val="21"/>
                <w:szCs w:val="21"/>
              </w:rPr>
              <w:t>本课程需是智能机器人技术、人工智能技术应用专业的专业核心课，要求学时</w:t>
            </w:r>
            <w:r>
              <w:rPr>
                <w:rFonts w:ascii="仿宋" w:eastAsia="仿宋" w:hAnsi="仿宋" w:cs="宋体"/>
                <w:sz w:val="21"/>
                <w:szCs w:val="21"/>
              </w:rPr>
              <w:t>≥60</w:t>
            </w:r>
            <w:r>
              <w:rPr>
                <w:rFonts w:ascii="仿宋" w:eastAsia="仿宋" w:hAnsi="仿宋" w:cs="宋体"/>
                <w:sz w:val="21"/>
                <w:szCs w:val="21"/>
              </w:rPr>
              <w:t>学时，先修课程为信息技术</w:t>
            </w:r>
            <w:r>
              <w:rPr>
                <w:rFonts w:ascii="仿宋" w:eastAsia="仿宋" w:hAnsi="仿宋" w:cs="宋体"/>
                <w:sz w:val="21"/>
                <w:szCs w:val="21"/>
              </w:rPr>
              <w:t>/</w:t>
            </w:r>
            <w:r>
              <w:rPr>
                <w:rFonts w:ascii="仿宋" w:eastAsia="仿宋" w:hAnsi="仿宋" w:cs="宋体"/>
                <w:sz w:val="21"/>
                <w:szCs w:val="21"/>
              </w:rPr>
              <w:t>计算基础。课程聚焦</w:t>
            </w:r>
            <w:r>
              <w:rPr>
                <w:rFonts w:ascii="仿宋" w:eastAsia="仿宋" w:hAnsi="仿宋" w:cs="宋体"/>
                <w:sz w:val="21"/>
                <w:szCs w:val="21"/>
              </w:rPr>
              <w:t xml:space="preserve"> Python </w:t>
            </w:r>
            <w:r>
              <w:rPr>
                <w:rFonts w:ascii="仿宋" w:eastAsia="仿宋" w:hAnsi="仿宋" w:cs="宋体"/>
                <w:sz w:val="21"/>
                <w:szCs w:val="21"/>
              </w:rPr>
              <w:t>编程基础知识、语法及常用库函数应用，结合配套机器人设计实践任务，涵盖运动控制、语音播报、数据结构、异常处理等内容。旨在培养学生</w:t>
            </w:r>
            <w:r>
              <w:rPr>
                <w:rFonts w:ascii="仿宋" w:eastAsia="仿宋" w:hAnsi="仿宋" w:cs="宋体"/>
                <w:sz w:val="21"/>
                <w:szCs w:val="21"/>
              </w:rPr>
              <w:t xml:space="preserve"> Python </w:t>
            </w:r>
            <w:r>
              <w:rPr>
                <w:rFonts w:ascii="仿宋" w:eastAsia="仿宋" w:hAnsi="仿宋" w:cs="宋体"/>
                <w:sz w:val="21"/>
                <w:szCs w:val="21"/>
              </w:rPr>
              <w:t>编程能力与程序调试、故障排除等技能，同时提升缜密严谨的逻辑思维与职业素养。</w:t>
            </w:r>
          </w:p>
          <w:p w:rsidR="0074527B" w:rsidRDefault="00081F27">
            <w:pPr>
              <w:spacing w:after="0"/>
              <w:textAlignment w:val="center"/>
              <w:rPr>
                <w:rFonts w:ascii="仿宋" w:eastAsia="仿宋" w:hAnsi="仿宋" w:cs="宋体"/>
                <w:sz w:val="21"/>
                <w:szCs w:val="21"/>
              </w:rPr>
            </w:pPr>
            <w:r>
              <w:rPr>
                <w:rFonts w:ascii="仿宋" w:eastAsia="仿宋" w:hAnsi="仿宋" w:cs="宋体"/>
                <w:sz w:val="21"/>
                <w:szCs w:val="21"/>
              </w:rPr>
              <w:t xml:space="preserve">2. </w:t>
            </w:r>
            <w:r>
              <w:rPr>
                <w:rFonts w:ascii="仿宋" w:eastAsia="仿宋" w:hAnsi="仿宋" w:cs="宋体"/>
                <w:sz w:val="21"/>
                <w:szCs w:val="21"/>
              </w:rPr>
              <w:t>课程特点要求</w:t>
            </w:r>
          </w:p>
          <w:p w:rsidR="0074527B" w:rsidRDefault="00081F27">
            <w:pPr>
              <w:spacing w:after="0"/>
              <w:textAlignment w:val="center"/>
              <w:rPr>
                <w:rFonts w:ascii="仿宋" w:eastAsia="仿宋" w:hAnsi="仿宋" w:cs="宋体"/>
                <w:sz w:val="21"/>
                <w:szCs w:val="21"/>
              </w:rPr>
            </w:pPr>
            <w:r>
              <w:rPr>
                <w:rFonts w:ascii="仿宋" w:eastAsia="仿宋" w:hAnsi="仿宋" w:cs="宋体"/>
                <w:sz w:val="21"/>
                <w:szCs w:val="21"/>
              </w:rPr>
              <w:t>本课程需以职业院校学生认知规律为导向，紧扣服务机器人应用技术员岗位需求，融入教育部</w:t>
            </w:r>
            <w:r>
              <w:rPr>
                <w:rFonts w:ascii="仿宋" w:eastAsia="仿宋" w:hAnsi="仿宋" w:cs="宋体"/>
                <w:sz w:val="21"/>
                <w:szCs w:val="21"/>
              </w:rPr>
              <w:t xml:space="preserve"> 1+X </w:t>
            </w:r>
            <w:r>
              <w:rPr>
                <w:rFonts w:ascii="仿宋" w:eastAsia="仿宋" w:hAnsi="仿宋" w:cs="宋体"/>
                <w:sz w:val="21"/>
                <w:szCs w:val="21"/>
              </w:rPr>
              <w:t>证书标准，按</w:t>
            </w:r>
            <w:r>
              <w:rPr>
                <w:rFonts w:ascii="仿宋" w:eastAsia="仿宋" w:hAnsi="仿宋" w:cs="宋体"/>
                <w:sz w:val="21"/>
                <w:szCs w:val="21"/>
              </w:rPr>
              <w:t xml:space="preserve"> “</w:t>
            </w:r>
            <w:r>
              <w:rPr>
                <w:rFonts w:ascii="仿宋" w:eastAsia="仿宋" w:hAnsi="仿宋" w:cs="宋体"/>
                <w:sz w:val="21"/>
                <w:szCs w:val="21"/>
              </w:rPr>
              <w:t>必需、够用</w:t>
            </w:r>
            <w:r>
              <w:rPr>
                <w:rFonts w:ascii="仿宋" w:eastAsia="仿宋" w:hAnsi="仿宋" w:cs="宋体"/>
                <w:sz w:val="21"/>
                <w:szCs w:val="21"/>
              </w:rPr>
              <w:t xml:space="preserve">” </w:t>
            </w:r>
            <w:r>
              <w:rPr>
                <w:rFonts w:ascii="仿宋" w:eastAsia="仿宋" w:hAnsi="仿宋" w:cs="宋体"/>
                <w:sz w:val="21"/>
                <w:szCs w:val="21"/>
              </w:rPr>
              <w:t>原则选取理论知识，设计实践任务。需采用</w:t>
            </w:r>
            <w:r>
              <w:rPr>
                <w:rFonts w:ascii="仿宋" w:eastAsia="仿宋" w:hAnsi="仿宋" w:cs="宋体"/>
                <w:sz w:val="21"/>
                <w:szCs w:val="21"/>
              </w:rPr>
              <w:t xml:space="preserve"> “</w:t>
            </w:r>
            <w:r>
              <w:rPr>
                <w:rFonts w:ascii="仿宋" w:eastAsia="仿宋" w:hAnsi="仿宋" w:cs="宋体"/>
                <w:sz w:val="21"/>
                <w:szCs w:val="21"/>
              </w:rPr>
              <w:t>理实一体化</w:t>
            </w:r>
            <w:r>
              <w:rPr>
                <w:rFonts w:ascii="仿宋" w:eastAsia="仿宋" w:hAnsi="仿宋" w:cs="宋体"/>
                <w:sz w:val="21"/>
                <w:szCs w:val="21"/>
              </w:rPr>
              <w:t xml:space="preserve">” </w:t>
            </w:r>
            <w:r>
              <w:rPr>
                <w:rFonts w:ascii="仿宋" w:eastAsia="仿宋" w:hAnsi="仿宋" w:cs="宋体"/>
                <w:sz w:val="21"/>
                <w:szCs w:val="21"/>
              </w:rPr>
              <w:t>教学，推行案例教学与任务驱动法，依托机器人开展编程实操，培养程序设计与调试能力。考核注重过程性与</w:t>
            </w:r>
            <w:r>
              <w:rPr>
                <w:rFonts w:ascii="仿宋" w:eastAsia="仿宋" w:hAnsi="仿宋" w:cs="宋体"/>
                <w:sz w:val="21"/>
                <w:szCs w:val="21"/>
              </w:rPr>
              <w:t>终结性结合，涵盖理论知识、职业技能与职业素养，强化质量意识、安全意识与工匠精神培养。</w:t>
            </w:r>
          </w:p>
          <w:p w:rsidR="0074527B" w:rsidRDefault="00081F27">
            <w:pPr>
              <w:spacing w:after="0"/>
              <w:textAlignment w:val="center"/>
              <w:rPr>
                <w:rFonts w:ascii="仿宋" w:eastAsia="仿宋" w:hAnsi="仿宋" w:cs="宋体"/>
                <w:sz w:val="21"/>
                <w:szCs w:val="21"/>
              </w:rPr>
            </w:pPr>
            <w:r>
              <w:rPr>
                <w:rFonts w:ascii="仿宋" w:eastAsia="仿宋" w:hAnsi="仿宋" w:cs="宋体"/>
                <w:sz w:val="21"/>
                <w:szCs w:val="21"/>
              </w:rPr>
              <w:t xml:space="preserve">3. </w:t>
            </w:r>
            <w:r>
              <w:rPr>
                <w:rFonts w:ascii="仿宋" w:eastAsia="仿宋" w:hAnsi="仿宋" w:cs="宋体"/>
                <w:sz w:val="21"/>
                <w:szCs w:val="21"/>
              </w:rPr>
              <w:t>课程资源类型</w:t>
            </w:r>
          </w:p>
          <w:p w:rsidR="0074527B" w:rsidRDefault="00081F27">
            <w:pPr>
              <w:spacing w:after="0"/>
              <w:textAlignment w:val="center"/>
              <w:rPr>
                <w:rFonts w:ascii="仿宋" w:eastAsia="仿宋" w:hAnsi="仿宋" w:cs="宋体"/>
                <w:sz w:val="21"/>
                <w:szCs w:val="21"/>
              </w:rPr>
            </w:pPr>
            <w:r>
              <w:rPr>
                <w:rFonts w:ascii="仿宋" w:eastAsia="仿宋" w:hAnsi="仿宋" w:cs="宋体"/>
                <w:sz w:val="21"/>
                <w:szCs w:val="21"/>
              </w:rPr>
              <w:t>课程资源需包含纸质资源和电子资源。其中电子资源包括：课程标准、教学</w:t>
            </w:r>
            <w:r>
              <w:rPr>
                <w:rFonts w:ascii="仿宋" w:eastAsia="仿宋" w:hAnsi="仿宋" w:cs="宋体"/>
                <w:sz w:val="21"/>
                <w:szCs w:val="21"/>
              </w:rPr>
              <w:t>PPT</w:t>
            </w:r>
            <w:r>
              <w:rPr>
                <w:rFonts w:ascii="仿宋" w:eastAsia="仿宋" w:hAnsi="仿宋" w:cs="宋体"/>
                <w:sz w:val="21"/>
                <w:szCs w:val="21"/>
              </w:rPr>
              <w:t>、习题、代码包、微课视频；纸质资源为实训教材。</w:t>
            </w:r>
          </w:p>
          <w:p w:rsidR="0074527B" w:rsidRDefault="00081F27">
            <w:pPr>
              <w:spacing w:after="0"/>
              <w:textAlignment w:val="center"/>
              <w:rPr>
                <w:rFonts w:ascii="仿宋" w:eastAsia="仿宋" w:hAnsi="仿宋" w:cs="宋体"/>
                <w:sz w:val="21"/>
                <w:szCs w:val="21"/>
              </w:rPr>
            </w:pPr>
            <w:r>
              <w:rPr>
                <w:rFonts w:ascii="仿宋" w:eastAsia="仿宋" w:hAnsi="仿宋" w:cs="宋体"/>
                <w:sz w:val="21"/>
                <w:szCs w:val="21"/>
              </w:rPr>
              <w:t xml:space="preserve">3.1 </w:t>
            </w:r>
            <w:r>
              <w:rPr>
                <w:rFonts w:ascii="仿宋" w:eastAsia="仿宋" w:hAnsi="仿宋" w:cs="宋体"/>
                <w:sz w:val="21"/>
                <w:szCs w:val="21"/>
              </w:rPr>
              <w:t>电子资源：</w:t>
            </w:r>
          </w:p>
          <w:p w:rsidR="0074527B" w:rsidRDefault="00081F27">
            <w:pPr>
              <w:spacing w:after="0"/>
              <w:textAlignment w:val="center"/>
              <w:rPr>
                <w:rFonts w:ascii="仿宋" w:eastAsia="仿宋" w:hAnsi="仿宋" w:cs="宋体"/>
                <w:sz w:val="21"/>
                <w:szCs w:val="21"/>
              </w:rPr>
            </w:pPr>
            <w:r>
              <w:rPr>
                <w:rFonts w:ascii="仿宋" w:eastAsia="仿宋" w:hAnsi="仿宋" w:cs="宋体"/>
                <w:sz w:val="21"/>
                <w:szCs w:val="21"/>
              </w:rPr>
              <w:t>①</w:t>
            </w:r>
            <w:r>
              <w:rPr>
                <w:rFonts w:ascii="仿宋" w:eastAsia="仿宋" w:hAnsi="仿宋" w:cs="宋体"/>
                <w:sz w:val="21"/>
                <w:szCs w:val="21"/>
              </w:rPr>
              <w:t>课程标准：需明确课程教学要求、知识技能目标与考核评价建议。</w:t>
            </w:r>
            <w:r>
              <w:rPr>
                <w:rFonts w:ascii="仿宋" w:eastAsia="仿宋" w:hAnsi="仿宋" w:cs="宋体"/>
                <w:sz w:val="21"/>
                <w:szCs w:val="21"/>
              </w:rPr>
              <w:t xml:space="preserve"> </w:t>
            </w:r>
          </w:p>
          <w:p w:rsidR="0074527B" w:rsidRDefault="00081F27">
            <w:pPr>
              <w:spacing w:after="0"/>
              <w:textAlignment w:val="center"/>
              <w:rPr>
                <w:rFonts w:ascii="仿宋" w:eastAsia="仿宋" w:hAnsi="仿宋" w:cs="宋体"/>
                <w:sz w:val="21"/>
                <w:szCs w:val="21"/>
              </w:rPr>
            </w:pPr>
            <w:r>
              <w:rPr>
                <w:rFonts w:ascii="仿宋" w:eastAsia="仿宋" w:hAnsi="仿宋" w:cs="宋体"/>
                <w:sz w:val="21"/>
                <w:szCs w:val="21"/>
              </w:rPr>
              <w:t>②</w:t>
            </w:r>
            <w:r>
              <w:rPr>
                <w:rFonts w:ascii="仿宋" w:eastAsia="仿宋" w:hAnsi="仿宋" w:cs="宋体"/>
                <w:sz w:val="21"/>
                <w:szCs w:val="21"/>
              </w:rPr>
              <w:t>教学</w:t>
            </w:r>
            <w:r>
              <w:rPr>
                <w:rFonts w:ascii="仿宋" w:eastAsia="仿宋" w:hAnsi="仿宋" w:cs="宋体"/>
                <w:sz w:val="21"/>
                <w:szCs w:val="21"/>
              </w:rPr>
              <w:t>PPT</w:t>
            </w:r>
            <w:r>
              <w:rPr>
                <w:rFonts w:ascii="仿宋" w:eastAsia="仿宋" w:hAnsi="仿宋" w:cs="宋体"/>
                <w:sz w:val="21"/>
                <w:szCs w:val="21"/>
              </w:rPr>
              <w:t>：需包含</w:t>
            </w:r>
            <w:r>
              <w:rPr>
                <w:rFonts w:ascii="仿宋" w:eastAsia="仿宋" w:hAnsi="仿宋" w:cs="宋体"/>
                <w:sz w:val="21"/>
                <w:szCs w:val="21"/>
              </w:rPr>
              <w:t>≥9</w:t>
            </w:r>
            <w:r>
              <w:rPr>
                <w:rFonts w:ascii="仿宋" w:eastAsia="仿宋" w:hAnsi="仿宋" w:cs="宋体"/>
                <w:sz w:val="21"/>
                <w:szCs w:val="21"/>
              </w:rPr>
              <w:t>个学习项目，</w:t>
            </w:r>
            <w:r>
              <w:rPr>
                <w:rFonts w:ascii="仿宋" w:eastAsia="仿宋" w:hAnsi="仿宋" w:cs="宋体"/>
                <w:sz w:val="21"/>
                <w:szCs w:val="21"/>
              </w:rPr>
              <w:t>PPT</w:t>
            </w:r>
            <w:r>
              <w:rPr>
                <w:rFonts w:ascii="仿宋" w:eastAsia="仿宋" w:hAnsi="仿宋" w:cs="宋体"/>
                <w:sz w:val="21"/>
                <w:szCs w:val="21"/>
              </w:rPr>
              <w:t>总页数</w:t>
            </w:r>
            <w:r>
              <w:rPr>
                <w:rFonts w:ascii="仿宋" w:eastAsia="仿宋" w:hAnsi="仿宋" w:cs="宋体"/>
                <w:sz w:val="21"/>
                <w:szCs w:val="21"/>
              </w:rPr>
              <w:t>≥380</w:t>
            </w:r>
            <w:r>
              <w:rPr>
                <w:rFonts w:ascii="仿宋" w:eastAsia="仿宋" w:hAnsi="仿宋" w:cs="宋体"/>
                <w:sz w:val="21"/>
                <w:szCs w:val="21"/>
              </w:rPr>
              <w:t>页，以丰富详实的内容支撑课程教学。</w:t>
            </w:r>
            <w:r>
              <w:rPr>
                <w:rFonts w:ascii="仿宋" w:eastAsia="仿宋" w:hAnsi="仿宋" w:cs="宋体"/>
                <w:sz w:val="21"/>
                <w:szCs w:val="21"/>
              </w:rPr>
              <w:t xml:space="preserve"> </w:t>
            </w:r>
          </w:p>
          <w:p w:rsidR="0074527B" w:rsidRDefault="00081F27">
            <w:pPr>
              <w:spacing w:after="0"/>
              <w:textAlignment w:val="center"/>
              <w:rPr>
                <w:rFonts w:ascii="仿宋" w:eastAsia="仿宋" w:hAnsi="仿宋" w:cs="宋体"/>
                <w:sz w:val="21"/>
                <w:szCs w:val="21"/>
              </w:rPr>
            </w:pPr>
            <w:r>
              <w:rPr>
                <w:rFonts w:ascii="仿宋" w:eastAsia="仿宋" w:hAnsi="仿宋" w:cs="宋体"/>
                <w:sz w:val="21"/>
                <w:szCs w:val="21"/>
              </w:rPr>
              <w:lastRenderedPageBreak/>
              <w:t>③</w:t>
            </w:r>
            <w:r>
              <w:rPr>
                <w:rFonts w:ascii="仿宋" w:eastAsia="仿宋" w:hAnsi="仿宋" w:cs="宋体"/>
                <w:sz w:val="21"/>
                <w:szCs w:val="21"/>
              </w:rPr>
              <w:t>实训任务书：需包含</w:t>
            </w:r>
            <w:r>
              <w:rPr>
                <w:rFonts w:ascii="仿宋" w:eastAsia="仿宋" w:hAnsi="仿宋" w:cs="宋体"/>
                <w:sz w:val="21"/>
                <w:szCs w:val="21"/>
              </w:rPr>
              <w:t>≥9</w:t>
            </w:r>
            <w:r>
              <w:rPr>
                <w:rFonts w:ascii="仿宋" w:eastAsia="仿宋" w:hAnsi="仿宋" w:cs="宋体"/>
                <w:sz w:val="21"/>
                <w:szCs w:val="21"/>
              </w:rPr>
              <w:t>个学习项目，引导学生开展实训操作。</w:t>
            </w:r>
          </w:p>
          <w:p w:rsidR="0074527B" w:rsidRDefault="00081F27">
            <w:pPr>
              <w:spacing w:after="0"/>
              <w:textAlignment w:val="center"/>
              <w:rPr>
                <w:rFonts w:ascii="仿宋" w:eastAsia="仿宋" w:hAnsi="仿宋" w:cs="宋体"/>
                <w:sz w:val="21"/>
                <w:szCs w:val="21"/>
              </w:rPr>
            </w:pPr>
            <w:r>
              <w:rPr>
                <w:rFonts w:ascii="仿宋" w:eastAsia="仿宋" w:hAnsi="仿宋" w:cs="宋体"/>
                <w:sz w:val="21"/>
                <w:szCs w:val="21"/>
              </w:rPr>
              <w:t>④</w:t>
            </w:r>
            <w:r>
              <w:rPr>
                <w:rFonts w:ascii="仿宋" w:eastAsia="仿宋" w:hAnsi="仿宋" w:cs="宋体"/>
                <w:sz w:val="21"/>
                <w:szCs w:val="21"/>
              </w:rPr>
              <w:t>代码包：需提供课程相关的完整代码资源，助力学生实践操作与技术学习。</w:t>
            </w:r>
          </w:p>
          <w:p w:rsidR="0074527B" w:rsidRDefault="00081F27">
            <w:pPr>
              <w:spacing w:after="0"/>
              <w:textAlignment w:val="center"/>
              <w:rPr>
                <w:rFonts w:ascii="仿宋" w:eastAsia="仿宋" w:hAnsi="仿宋" w:cs="宋体"/>
                <w:sz w:val="21"/>
                <w:szCs w:val="21"/>
              </w:rPr>
            </w:pPr>
            <w:r>
              <w:rPr>
                <w:rFonts w:ascii="仿宋" w:eastAsia="仿宋" w:hAnsi="仿宋" w:cs="宋体"/>
                <w:sz w:val="21"/>
                <w:szCs w:val="21"/>
              </w:rPr>
              <w:t>⑤</w:t>
            </w:r>
            <w:r>
              <w:rPr>
                <w:rFonts w:ascii="仿宋" w:eastAsia="仿宋" w:hAnsi="仿宋" w:cs="宋体"/>
                <w:sz w:val="21"/>
                <w:szCs w:val="21"/>
              </w:rPr>
              <w:t>微课视频：数量需</w:t>
            </w:r>
            <w:r>
              <w:rPr>
                <w:rFonts w:ascii="仿宋" w:eastAsia="仿宋" w:hAnsi="仿宋" w:cs="宋体"/>
                <w:sz w:val="21"/>
                <w:szCs w:val="21"/>
              </w:rPr>
              <w:t>≥10</w:t>
            </w:r>
            <w:r>
              <w:rPr>
                <w:rFonts w:ascii="仿宋" w:eastAsia="仿宋" w:hAnsi="仿宋" w:cs="宋体"/>
                <w:sz w:val="21"/>
                <w:szCs w:val="21"/>
              </w:rPr>
              <w:t>个，总时长</w:t>
            </w:r>
            <w:r>
              <w:rPr>
                <w:rFonts w:ascii="仿宋" w:eastAsia="仿宋" w:hAnsi="仿宋" w:cs="宋体"/>
                <w:sz w:val="21"/>
                <w:szCs w:val="21"/>
              </w:rPr>
              <w:t>≥50</w:t>
            </w:r>
            <w:r>
              <w:rPr>
                <w:rFonts w:ascii="仿宋" w:eastAsia="仿宋" w:hAnsi="仿宋" w:cs="宋体"/>
                <w:sz w:val="21"/>
                <w:szCs w:val="21"/>
              </w:rPr>
              <w:t>分钟。</w:t>
            </w:r>
            <w:r>
              <w:rPr>
                <w:rFonts w:ascii="仿宋" w:eastAsia="仿宋" w:hAnsi="仿宋" w:cs="宋体"/>
                <w:sz w:val="21"/>
                <w:szCs w:val="21"/>
              </w:rPr>
              <w:t>MP4</w:t>
            </w:r>
            <w:r>
              <w:rPr>
                <w:rFonts w:ascii="仿宋" w:eastAsia="仿宋" w:hAnsi="仿宋" w:cs="宋体"/>
                <w:sz w:val="21"/>
                <w:szCs w:val="21"/>
              </w:rPr>
              <w:t>格式，分辨率</w:t>
            </w:r>
            <w:r>
              <w:rPr>
                <w:rFonts w:ascii="仿宋" w:eastAsia="仿宋" w:hAnsi="仿宋" w:cs="宋体"/>
                <w:sz w:val="21"/>
                <w:szCs w:val="21"/>
              </w:rPr>
              <w:t>≥1920*1080</w:t>
            </w:r>
            <w:r>
              <w:rPr>
                <w:rFonts w:ascii="仿宋" w:eastAsia="仿宋" w:hAnsi="仿宋" w:cs="宋体"/>
                <w:sz w:val="21"/>
                <w:szCs w:val="21"/>
              </w:rPr>
              <w:t>，视频需包含字幕，画面稳定，内容清晰易懂。</w:t>
            </w:r>
          </w:p>
          <w:p w:rsidR="0074527B" w:rsidRDefault="00081F27">
            <w:pPr>
              <w:spacing w:after="0"/>
              <w:textAlignment w:val="center"/>
              <w:rPr>
                <w:rFonts w:ascii="仿宋" w:eastAsia="仿宋" w:hAnsi="仿宋" w:cs="宋体"/>
                <w:sz w:val="21"/>
                <w:szCs w:val="21"/>
              </w:rPr>
            </w:pPr>
            <w:r>
              <w:rPr>
                <w:rFonts w:ascii="仿宋" w:eastAsia="仿宋" w:hAnsi="仿宋" w:cs="宋体"/>
                <w:sz w:val="21"/>
                <w:szCs w:val="21"/>
              </w:rPr>
              <w:t xml:space="preserve">3.2 </w:t>
            </w:r>
            <w:r>
              <w:rPr>
                <w:rFonts w:ascii="仿宋" w:eastAsia="仿宋" w:hAnsi="仿宋" w:cs="宋体"/>
                <w:sz w:val="21"/>
                <w:szCs w:val="21"/>
              </w:rPr>
              <w:t>纸质资源：</w:t>
            </w:r>
          </w:p>
          <w:p w:rsidR="0074527B" w:rsidRDefault="00081F27">
            <w:pPr>
              <w:spacing w:after="0"/>
              <w:textAlignment w:val="center"/>
              <w:rPr>
                <w:rFonts w:ascii="仿宋" w:eastAsia="仿宋" w:hAnsi="仿宋" w:cs="宋体"/>
                <w:sz w:val="21"/>
                <w:szCs w:val="21"/>
              </w:rPr>
            </w:pPr>
            <w:r>
              <w:rPr>
                <w:rFonts w:ascii="仿宋" w:eastAsia="仿宋" w:hAnsi="仿宋" w:cs="宋体"/>
                <w:sz w:val="21"/>
                <w:szCs w:val="21"/>
              </w:rPr>
              <w:t>实训教材：作为课堂教学与课后实践的重要指导资料，贴合课程教学需求与实践场景。</w:t>
            </w:r>
          </w:p>
          <w:p w:rsidR="0074527B" w:rsidRDefault="00081F27">
            <w:pPr>
              <w:spacing w:after="0"/>
              <w:textAlignment w:val="center"/>
              <w:rPr>
                <w:rFonts w:ascii="仿宋" w:eastAsia="仿宋" w:hAnsi="仿宋" w:cs="宋体"/>
                <w:sz w:val="21"/>
                <w:szCs w:val="21"/>
              </w:rPr>
            </w:pPr>
            <w:r>
              <w:rPr>
                <w:rFonts w:ascii="仿宋" w:eastAsia="仿宋" w:hAnsi="仿宋" w:cs="宋体"/>
                <w:sz w:val="21"/>
                <w:szCs w:val="21"/>
              </w:rPr>
              <w:t xml:space="preserve">4. </w:t>
            </w:r>
            <w:r>
              <w:rPr>
                <w:rFonts w:ascii="仿宋" w:eastAsia="仿宋" w:hAnsi="仿宋" w:cs="宋体"/>
                <w:sz w:val="21"/>
                <w:szCs w:val="21"/>
              </w:rPr>
              <w:t>课程大纲内容需包括但不限于：</w:t>
            </w:r>
          </w:p>
          <w:p w:rsidR="0074527B" w:rsidRDefault="00081F27">
            <w:pPr>
              <w:spacing w:after="0"/>
              <w:textAlignment w:val="center"/>
              <w:rPr>
                <w:rFonts w:ascii="仿宋" w:eastAsia="仿宋" w:hAnsi="仿宋" w:cs="宋体"/>
                <w:sz w:val="21"/>
                <w:szCs w:val="21"/>
              </w:rPr>
            </w:pPr>
            <w:r>
              <w:rPr>
                <w:rFonts w:ascii="仿宋" w:eastAsia="仿宋" w:hAnsi="仿宋" w:cs="宋体"/>
                <w:sz w:val="21"/>
                <w:szCs w:val="21"/>
              </w:rPr>
              <w:t>机器人语音播报及运动控制、机器人做运算、机器人做判断、机器人逻辑运算的应用、机器人循环功能应用、机器人中的数据结构、机器人的异常处理。</w:t>
            </w:r>
          </w:p>
        </w:tc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527B" w:rsidRDefault="00BD6DDB">
            <w:pPr>
              <w:spacing w:after="0"/>
              <w:jc w:val="center"/>
              <w:rPr>
                <w:rFonts w:ascii="仿宋" w:eastAsia="仿宋" w:hAnsi="仿宋" w:cs="宋体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sz w:val="21"/>
                <w:szCs w:val="21"/>
              </w:rPr>
              <w:lastRenderedPageBreak/>
              <w:t>1</w:t>
            </w:r>
          </w:p>
        </w:tc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527B" w:rsidRDefault="00BD6DDB">
            <w:pPr>
              <w:spacing w:after="0"/>
              <w:jc w:val="center"/>
              <w:rPr>
                <w:rFonts w:ascii="仿宋" w:eastAsia="仿宋" w:hAnsi="仿宋" w:cs="宋体"/>
                <w:sz w:val="21"/>
                <w:szCs w:val="21"/>
              </w:rPr>
            </w:pPr>
            <w:r>
              <w:rPr>
                <w:rFonts w:ascii="仿宋" w:eastAsia="仿宋" w:hAnsi="仿宋" w:cs="宋体"/>
                <w:sz w:val="21"/>
                <w:szCs w:val="21"/>
              </w:rPr>
              <w:t>套</w:t>
            </w:r>
            <w:bookmarkStart w:id="0" w:name="_GoBack"/>
            <w:bookmarkEnd w:id="0"/>
          </w:p>
        </w:tc>
      </w:tr>
      <w:tr w:rsidR="0074527B">
        <w:trPr>
          <w:trHeight w:val="90"/>
        </w:trPr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527B" w:rsidRDefault="00081F27">
            <w:pPr>
              <w:jc w:val="center"/>
              <w:textAlignment w:val="center"/>
              <w:rPr>
                <w:rFonts w:ascii="仿宋" w:eastAsia="仿宋" w:hAnsi="仿宋" w:cs="宋体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sz w:val="21"/>
                <w:szCs w:val="21"/>
              </w:rPr>
              <w:lastRenderedPageBreak/>
              <w:t>专业课程</w:t>
            </w:r>
            <w:r>
              <w:rPr>
                <w:rFonts w:ascii="仿宋" w:eastAsia="仿宋" w:hAnsi="仿宋" w:cs="宋体" w:hint="eastAsia"/>
                <w:sz w:val="21"/>
                <w:szCs w:val="21"/>
              </w:rPr>
              <w:t>《服务机器人基础》</w:t>
            </w:r>
          </w:p>
        </w:tc>
        <w:tc>
          <w:tcPr>
            <w:tcW w:w="3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527B" w:rsidRDefault="00081F27">
            <w:pPr>
              <w:spacing w:after="0"/>
              <w:textAlignment w:val="center"/>
              <w:rPr>
                <w:rFonts w:ascii="仿宋" w:eastAsia="仿宋" w:hAnsi="仿宋" w:cs="宋体"/>
                <w:sz w:val="21"/>
                <w:szCs w:val="21"/>
              </w:rPr>
            </w:pPr>
            <w:r>
              <w:rPr>
                <w:rFonts w:ascii="仿宋" w:eastAsia="仿宋" w:hAnsi="仿宋" w:cs="宋体"/>
                <w:sz w:val="21"/>
                <w:szCs w:val="21"/>
              </w:rPr>
              <w:t>1.</w:t>
            </w:r>
            <w:r>
              <w:rPr>
                <w:rFonts w:ascii="仿宋" w:eastAsia="仿宋" w:hAnsi="仿宋" w:cs="宋体"/>
                <w:sz w:val="21"/>
                <w:szCs w:val="21"/>
              </w:rPr>
              <w:t>课程功</w:t>
            </w:r>
            <w:r>
              <w:rPr>
                <w:rFonts w:ascii="仿宋" w:eastAsia="仿宋" w:hAnsi="仿宋" w:cs="宋体"/>
                <w:sz w:val="21"/>
                <w:szCs w:val="21"/>
              </w:rPr>
              <w:t>能要求</w:t>
            </w:r>
          </w:p>
          <w:p w:rsidR="0074527B" w:rsidRDefault="00081F27">
            <w:pPr>
              <w:spacing w:after="0"/>
              <w:textAlignment w:val="center"/>
              <w:rPr>
                <w:rFonts w:ascii="仿宋" w:eastAsia="仿宋" w:hAnsi="仿宋" w:cs="宋体"/>
                <w:sz w:val="21"/>
                <w:szCs w:val="21"/>
              </w:rPr>
            </w:pPr>
            <w:r>
              <w:rPr>
                <w:rFonts w:ascii="仿宋" w:eastAsia="仿宋" w:hAnsi="仿宋" w:cs="宋体"/>
                <w:sz w:val="21"/>
                <w:szCs w:val="21"/>
              </w:rPr>
              <w:t>本课程需以服务机器人的分类与行业发展为起点，深入剖析服务机器人在各行业的广泛应用，并选取家用、医疗、公共服务机器人等典型案例进行详细讲解。课程内容需涵盖服务机器人的基本认知、不同类型服务机器人的特点与应用场景，以及服务机器人的通用操作方法等。通过本课程的学习，学生能够全面了解服务机器人行业的发展趋势、系统组成和典型应用场景，为进一步深入学习服务机器人领域知识奠定坚实基础。</w:t>
            </w:r>
          </w:p>
          <w:p w:rsidR="0074527B" w:rsidRDefault="00081F27">
            <w:pPr>
              <w:spacing w:after="0"/>
              <w:textAlignment w:val="center"/>
              <w:rPr>
                <w:rFonts w:ascii="仿宋" w:eastAsia="仿宋" w:hAnsi="仿宋" w:cs="宋体"/>
                <w:sz w:val="21"/>
                <w:szCs w:val="21"/>
              </w:rPr>
            </w:pPr>
            <w:r>
              <w:rPr>
                <w:rFonts w:ascii="仿宋" w:eastAsia="仿宋" w:hAnsi="仿宋" w:cs="宋体"/>
                <w:sz w:val="21"/>
                <w:szCs w:val="21"/>
              </w:rPr>
              <w:t>2.</w:t>
            </w:r>
            <w:r>
              <w:rPr>
                <w:rFonts w:ascii="仿宋" w:eastAsia="仿宋" w:hAnsi="仿宋" w:cs="宋体"/>
                <w:sz w:val="21"/>
                <w:szCs w:val="21"/>
              </w:rPr>
              <w:t>课程特点要求</w:t>
            </w:r>
          </w:p>
          <w:p w:rsidR="0074527B" w:rsidRDefault="00081F27">
            <w:pPr>
              <w:spacing w:after="0"/>
              <w:textAlignment w:val="center"/>
              <w:rPr>
                <w:rFonts w:ascii="仿宋" w:eastAsia="仿宋" w:hAnsi="仿宋" w:cs="宋体"/>
                <w:sz w:val="21"/>
                <w:szCs w:val="21"/>
              </w:rPr>
            </w:pPr>
            <w:r>
              <w:rPr>
                <w:rFonts w:ascii="仿宋" w:eastAsia="仿宋" w:hAnsi="仿宋" w:cs="宋体"/>
                <w:sz w:val="21"/>
                <w:szCs w:val="21"/>
              </w:rPr>
              <w:t>课程内容需系统且全面，紧密围绕服务机器人核心知识展开，使学生能够快速构建起对服务机器人领域的整体认知。课程选取的案例需具代表性，通过深入剖析家用、教育、医疗、公共服务机器人等典型实例，实现知识的举一反三，帮助学生更好地理解和掌握服务机器人的各类应用场景。同时，课程需注重实践操作，以教育机器人操作为例，进行实操训练，打破传统纯理论学习模式，增强学习的趣味性和实用性。学生在学习过程中能够真正做到学中做、做中学，从而更高效地掌握服务机器人关键知识与技能。</w:t>
            </w:r>
          </w:p>
          <w:p w:rsidR="0074527B" w:rsidRDefault="00081F27">
            <w:pPr>
              <w:spacing w:after="0"/>
              <w:textAlignment w:val="center"/>
              <w:rPr>
                <w:rFonts w:ascii="仿宋" w:eastAsia="仿宋" w:hAnsi="仿宋" w:cs="宋体"/>
                <w:sz w:val="21"/>
                <w:szCs w:val="21"/>
              </w:rPr>
            </w:pPr>
            <w:r>
              <w:rPr>
                <w:rFonts w:ascii="仿宋" w:eastAsia="仿宋" w:hAnsi="仿宋" w:cs="宋体"/>
                <w:sz w:val="21"/>
                <w:szCs w:val="21"/>
              </w:rPr>
              <w:t>3.</w:t>
            </w:r>
            <w:r>
              <w:rPr>
                <w:rFonts w:ascii="仿宋" w:eastAsia="仿宋" w:hAnsi="仿宋" w:cs="宋体"/>
                <w:sz w:val="21"/>
                <w:szCs w:val="21"/>
              </w:rPr>
              <w:t>课程资源类型</w:t>
            </w:r>
          </w:p>
          <w:p w:rsidR="0074527B" w:rsidRDefault="00081F27">
            <w:pPr>
              <w:spacing w:after="0"/>
              <w:textAlignment w:val="center"/>
              <w:rPr>
                <w:rFonts w:ascii="仿宋" w:eastAsia="仿宋" w:hAnsi="仿宋" w:cs="宋体"/>
                <w:sz w:val="21"/>
                <w:szCs w:val="21"/>
              </w:rPr>
            </w:pPr>
            <w:r>
              <w:rPr>
                <w:rFonts w:ascii="仿宋" w:eastAsia="仿宋" w:hAnsi="仿宋" w:cs="宋体"/>
                <w:sz w:val="21"/>
                <w:szCs w:val="21"/>
              </w:rPr>
              <w:t>课程资源包括电子资源和纸质资源。其中电子</w:t>
            </w:r>
            <w:r>
              <w:rPr>
                <w:rFonts w:ascii="仿宋" w:eastAsia="仿宋" w:hAnsi="仿宋" w:cs="宋体"/>
                <w:sz w:val="21"/>
                <w:szCs w:val="21"/>
              </w:rPr>
              <w:t>资源包括：课程标准、教学</w:t>
            </w:r>
            <w:r>
              <w:rPr>
                <w:rFonts w:ascii="仿宋" w:eastAsia="仿宋" w:hAnsi="仿宋" w:cs="宋体"/>
                <w:sz w:val="21"/>
                <w:szCs w:val="21"/>
              </w:rPr>
              <w:t>PPT</w:t>
            </w:r>
            <w:r>
              <w:rPr>
                <w:rFonts w:ascii="仿宋" w:eastAsia="仿宋" w:hAnsi="仿宋" w:cs="宋体"/>
                <w:sz w:val="21"/>
                <w:szCs w:val="21"/>
              </w:rPr>
              <w:t>、</w:t>
            </w:r>
            <w:r>
              <w:rPr>
                <w:rFonts w:ascii="仿宋" w:eastAsia="仿宋" w:hAnsi="仿宋" w:cs="宋体"/>
                <w:sz w:val="21"/>
                <w:szCs w:val="21"/>
              </w:rPr>
              <w:t>≥9</w:t>
            </w:r>
            <w:r>
              <w:rPr>
                <w:rFonts w:ascii="仿宋" w:eastAsia="仿宋" w:hAnsi="仿宋" w:cs="宋体"/>
                <w:sz w:val="21"/>
                <w:szCs w:val="21"/>
              </w:rPr>
              <w:t>个微课视频</w:t>
            </w:r>
          </w:p>
          <w:p w:rsidR="0074527B" w:rsidRDefault="00081F27">
            <w:pPr>
              <w:spacing w:after="0"/>
              <w:textAlignment w:val="center"/>
              <w:rPr>
                <w:rFonts w:ascii="仿宋" w:eastAsia="仿宋" w:hAnsi="仿宋" w:cs="宋体"/>
                <w:sz w:val="21"/>
                <w:szCs w:val="21"/>
              </w:rPr>
            </w:pPr>
            <w:r>
              <w:rPr>
                <w:rFonts w:ascii="仿宋" w:eastAsia="仿宋" w:hAnsi="仿宋" w:cs="宋体"/>
                <w:sz w:val="21"/>
                <w:szCs w:val="21"/>
              </w:rPr>
              <w:t xml:space="preserve">3.1 </w:t>
            </w:r>
            <w:r>
              <w:rPr>
                <w:rFonts w:ascii="仿宋" w:eastAsia="仿宋" w:hAnsi="仿宋" w:cs="宋体"/>
                <w:sz w:val="21"/>
                <w:szCs w:val="21"/>
              </w:rPr>
              <w:t>电子资源</w:t>
            </w:r>
          </w:p>
          <w:p w:rsidR="0074527B" w:rsidRDefault="00081F27">
            <w:pPr>
              <w:spacing w:after="0"/>
              <w:textAlignment w:val="center"/>
              <w:rPr>
                <w:rFonts w:ascii="仿宋" w:eastAsia="仿宋" w:hAnsi="仿宋" w:cs="宋体"/>
                <w:sz w:val="21"/>
                <w:szCs w:val="21"/>
              </w:rPr>
            </w:pPr>
            <w:r>
              <w:rPr>
                <w:rFonts w:ascii="仿宋" w:eastAsia="仿宋" w:hAnsi="仿宋" w:cs="宋体"/>
                <w:sz w:val="21"/>
                <w:szCs w:val="21"/>
              </w:rPr>
              <w:t xml:space="preserve">① </w:t>
            </w:r>
            <w:r>
              <w:rPr>
                <w:rFonts w:ascii="仿宋" w:eastAsia="仿宋" w:hAnsi="仿宋" w:cs="宋体"/>
                <w:sz w:val="21"/>
                <w:szCs w:val="21"/>
              </w:rPr>
              <w:t>课程标准：需明确课程教学要求、知识技能目标与考核评价建议。</w:t>
            </w:r>
          </w:p>
          <w:p w:rsidR="0074527B" w:rsidRDefault="00081F27">
            <w:pPr>
              <w:spacing w:after="0"/>
              <w:textAlignment w:val="center"/>
              <w:rPr>
                <w:rFonts w:ascii="仿宋" w:eastAsia="仿宋" w:hAnsi="仿宋" w:cs="宋体"/>
                <w:sz w:val="21"/>
                <w:szCs w:val="21"/>
              </w:rPr>
            </w:pPr>
            <w:r>
              <w:rPr>
                <w:rFonts w:ascii="仿宋" w:eastAsia="仿宋" w:hAnsi="仿宋" w:cs="宋体"/>
                <w:sz w:val="21"/>
                <w:szCs w:val="21"/>
              </w:rPr>
              <w:t xml:space="preserve">② </w:t>
            </w:r>
            <w:r>
              <w:rPr>
                <w:rFonts w:ascii="仿宋" w:eastAsia="仿宋" w:hAnsi="仿宋" w:cs="宋体"/>
                <w:sz w:val="21"/>
                <w:szCs w:val="21"/>
              </w:rPr>
              <w:t>教学</w:t>
            </w:r>
            <w:r>
              <w:rPr>
                <w:rFonts w:ascii="仿宋" w:eastAsia="仿宋" w:hAnsi="仿宋" w:cs="宋体"/>
                <w:sz w:val="21"/>
                <w:szCs w:val="21"/>
              </w:rPr>
              <w:t>PPT</w:t>
            </w:r>
            <w:r>
              <w:rPr>
                <w:rFonts w:ascii="仿宋" w:eastAsia="仿宋" w:hAnsi="仿宋" w:cs="宋体"/>
                <w:sz w:val="21"/>
                <w:szCs w:val="21"/>
              </w:rPr>
              <w:t>：需包含</w:t>
            </w:r>
            <w:r>
              <w:rPr>
                <w:rFonts w:ascii="仿宋" w:eastAsia="仿宋" w:hAnsi="仿宋" w:cs="宋体"/>
                <w:sz w:val="21"/>
                <w:szCs w:val="21"/>
              </w:rPr>
              <w:t>≥5</w:t>
            </w:r>
            <w:r>
              <w:rPr>
                <w:rFonts w:ascii="仿宋" w:eastAsia="仿宋" w:hAnsi="仿宋" w:cs="宋体"/>
                <w:sz w:val="21"/>
                <w:szCs w:val="21"/>
              </w:rPr>
              <w:t>个学习项目，</w:t>
            </w:r>
            <w:r>
              <w:rPr>
                <w:rFonts w:ascii="仿宋" w:eastAsia="仿宋" w:hAnsi="仿宋" w:cs="宋体"/>
                <w:sz w:val="21"/>
                <w:szCs w:val="21"/>
              </w:rPr>
              <w:t>PPT</w:t>
            </w:r>
            <w:r>
              <w:rPr>
                <w:rFonts w:ascii="仿宋" w:eastAsia="仿宋" w:hAnsi="仿宋" w:cs="宋体"/>
                <w:sz w:val="21"/>
                <w:szCs w:val="21"/>
              </w:rPr>
              <w:t>总页数</w:t>
            </w:r>
            <w:r>
              <w:rPr>
                <w:rFonts w:ascii="仿宋" w:eastAsia="仿宋" w:hAnsi="仿宋" w:cs="宋体"/>
                <w:sz w:val="21"/>
                <w:szCs w:val="21"/>
              </w:rPr>
              <w:t>≥270</w:t>
            </w:r>
            <w:r>
              <w:rPr>
                <w:rFonts w:ascii="仿宋" w:eastAsia="仿宋" w:hAnsi="仿宋" w:cs="宋体"/>
                <w:sz w:val="21"/>
                <w:szCs w:val="21"/>
              </w:rPr>
              <w:t>页，以丰富详实的内容支撑课程教学。</w:t>
            </w:r>
            <w:r>
              <w:rPr>
                <w:rFonts w:ascii="仿宋" w:eastAsia="仿宋" w:hAnsi="仿宋" w:cs="宋体"/>
                <w:sz w:val="21"/>
                <w:szCs w:val="21"/>
              </w:rPr>
              <w:t xml:space="preserve"> </w:t>
            </w:r>
          </w:p>
          <w:p w:rsidR="0074527B" w:rsidRDefault="00081F27">
            <w:pPr>
              <w:spacing w:after="0"/>
              <w:textAlignment w:val="center"/>
              <w:rPr>
                <w:rFonts w:ascii="仿宋" w:eastAsia="仿宋" w:hAnsi="仿宋" w:cs="宋体"/>
                <w:sz w:val="21"/>
                <w:szCs w:val="21"/>
              </w:rPr>
            </w:pPr>
            <w:r>
              <w:rPr>
                <w:rFonts w:ascii="仿宋" w:eastAsia="仿宋" w:hAnsi="仿宋" w:cs="宋体"/>
                <w:sz w:val="21"/>
                <w:szCs w:val="21"/>
              </w:rPr>
              <w:t xml:space="preserve">③ </w:t>
            </w:r>
            <w:r>
              <w:rPr>
                <w:rFonts w:ascii="仿宋" w:eastAsia="仿宋" w:hAnsi="仿宋" w:cs="宋体"/>
                <w:sz w:val="21"/>
                <w:szCs w:val="21"/>
              </w:rPr>
              <w:t>微课视频：数量需</w:t>
            </w:r>
            <w:r>
              <w:rPr>
                <w:rFonts w:ascii="仿宋" w:eastAsia="仿宋" w:hAnsi="仿宋" w:cs="宋体"/>
                <w:sz w:val="21"/>
                <w:szCs w:val="21"/>
              </w:rPr>
              <w:t>≥10</w:t>
            </w:r>
            <w:r>
              <w:rPr>
                <w:rFonts w:ascii="仿宋" w:eastAsia="仿宋" w:hAnsi="仿宋" w:cs="宋体"/>
                <w:sz w:val="21"/>
                <w:szCs w:val="21"/>
              </w:rPr>
              <w:t>个，总时长</w:t>
            </w:r>
            <w:r>
              <w:rPr>
                <w:rFonts w:ascii="仿宋" w:eastAsia="仿宋" w:hAnsi="仿宋" w:cs="宋体"/>
                <w:sz w:val="21"/>
                <w:szCs w:val="21"/>
              </w:rPr>
              <w:t>≥50</w:t>
            </w:r>
            <w:r>
              <w:rPr>
                <w:rFonts w:ascii="仿宋" w:eastAsia="仿宋" w:hAnsi="仿宋" w:cs="宋体"/>
                <w:sz w:val="21"/>
                <w:szCs w:val="21"/>
              </w:rPr>
              <w:t>分钟。</w:t>
            </w:r>
            <w:r>
              <w:rPr>
                <w:rFonts w:ascii="仿宋" w:eastAsia="仿宋" w:hAnsi="仿宋" w:cs="宋体"/>
                <w:sz w:val="21"/>
                <w:szCs w:val="21"/>
              </w:rPr>
              <w:t>MP4</w:t>
            </w:r>
            <w:r>
              <w:rPr>
                <w:rFonts w:ascii="仿宋" w:eastAsia="仿宋" w:hAnsi="仿宋" w:cs="宋体"/>
                <w:sz w:val="21"/>
                <w:szCs w:val="21"/>
              </w:rPr>
              <w:t>格式，分辨率</w:t>
            </w:r>
            <w:r>
              <w:rPr>
                <w:rFonts w:ascii="仿宋" w:eastAsia="仿宋" w:hAnsi="仿宋" w:cs="宋体"/>
                <w:sz w:val="21"/>
                <w:szCs w:val="21"/>
              </w:rPr>
              <w:t>≥1920*1080</w:t>
            </w:r>
            <w:r>
              <w:rPr>
                <w:rFonts w:ascii="仿宋" w:eastAsia="仿宋" w:hAnsi="仿宋" w:cs="宋体"/>
                <w:sz w:val="21"/>
                <w:szCs w:val="21"/>
              </w:rPr>
              <w:t>，视频需包含字幕，画面稳定，内容清晰易懂。</w:t>
            </w:r>
          </w:p>
          <w:p w:rsidR="0074527B" w:rsidRDefault="00081F27">
            <w:pPr>
              <w:spacing w:after="0"/>
              <w:textAlignment w:val="center"/>
              <w:rPr>
                <w:rFonts w:ascii="仿宋" w:eastAsia="仿宋" w:hAnsi="仿宋" w:cs="宋体"/>
                <w:sz w:val="21"/>
                <w:szCs w:val="21"/>
              </w:rPr>
            </w:pPr>
            <w:r>
              <w:rPr>
                <w:rFonts w:ascii="仿宋" w:eastAsia="仿宋" w:hAnsi="仿宋" w:cs="宋体"/>
                <w:sz w:val="21"/>
                <w:szCs w:val="21"/>
              </w:rPr>
              <w:t xml:space="preserve">3.2 </w:t>
            </w:r>
            <w:r>
              <w:rPr>
                <w:rFonts w:ascii="仿宋" w:eastAsia="仿宋" w:hAnsi="仿宋" w:cs="宋体"/>
                <w:sz w:val="21"/>
                <w:szCs w:val="21"/>
              </w:rPr>
              <w:t>纸质资源</w:t>
            </w:r>
          </w:p>
          <w:p w:rsidR="0074527B" w:rsidRDefault="00081F27">
            <w:pPr>
              <w:spacing w:after="0"/>
              <w:textAlignment w:val="center"/>
              <w:rPr>
                <w:rFonts w:ascii="仿宋" w:eastAsia="仿宋" w:hAnsi="仿宋" w:cs="宋体"/>
                <w:sz w:val="21"/>
                <w:szCs w:val="21"/>
              </w:rPr>
            </w:pPr>
            <w:r>
              <w:rPr>
                <w:rFonts w:ascii="仿宋" w:eastAsia="仿宋" w:hAnsi="仿宋" w:cs="宋体"/>
                <w:sz w:val="21"/>
                <w:szCs w:val="21"/>
              </w:rPr>
              <w:t>课程配套纸质教材须为正规出版社出版。</w:t>
            </w:r>
          </w:p>
          <w:p w:rsidR="0074527B" w:rsidRDefault="00081F27">
            <w:pPr>
              <w:spacing w:after="0"/>
              <w:textAlignment w:val="center"/>
              <w:rPr>
                <w:rFonts w:ascii="仿宋" w:eastAsia="仿宋" w:hAnsi="仿宋" w:cs="宋体"/>
                <w:sz w:val="21"/>
                <w:szCs w:val="21"/>
              </w:rPr>
            </w:pPr>
            <w:r>
              <w:rPr>
                <w:rFonts w:ascii="仿宋" w:eastAsia="仿宋" w:hAnsi="仿宋" w:cs="宋体"/>
                <w:sz w:val="21"/>
                <w:szCs w:val="21"/>
              </w:rPr>
              <w:t xml:space="preserve">4. </w:t>
            </w:r>
            <w:r>
              <w:rPr>
                <w:rFonts w:ascii="仿宋" w:eastAsia="仿宋" w:hAnsi="仿宋" w:cs="宋体"/>
                <w:sz w:val="21"/>
                <w:szCs w:val="21"/>
              </w:rPr>
              <w:t>课程大纲内容需包括但不限于：</w:t>
            </w:r>
          </w:p>
          <w:p w:rsidR="0074527B" w:rsidRDefault="00081F27">
            <w:pPr>
              <w:textAlignment w:val="center"/>
              <w:rPr>
                <w:rFonts w:ascii="仿宋" w:eastAsia="仿宋" w:hAnsi="仿宋" w:cs="宋体"/>
                <w:sz w:val="21"/>
                <w:szCs w:val="21"/>
              </w:rPr>
            </w:pPr>
            <w:r>
              <w:rPr>
                <w:rFonts w:ascii="仿宋" w:eastAsia="仿宋" w:hAnsi="仿宋" w:cs="宋体"/>
                <w:sz w:val="21"/>
                <w:szCs w:val="21"/>
              </w:rPr>
              <w:t>认识家用服务机器人、认识医疗服务机器人、认识公共服务机器人、认识服务机器人操作规范。</w:t>
            </w:r>
          </w:p>
        </w:tc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527B" w:rsidRDefault="00BD6DDB">
            <w:pPr>
              <w:spacing w:after="0"/>
              <w:jc w:val="center"/>
              <w:rPr>
                <w:rFonts w:ascii="仿宋" w:eastAsia="仿宋" w:hAnsi="仿宋" w:cs="宋体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sz w:val="21"/>
                <w:szCs w:val="21"/>
              </w:rPr>
              <w:t>1</w:t>
            </w:r>
          </w:p>
        </w:tc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527B" w:rsidRDefault="00BD6DDB">
            <w:pPr>
              <w:spacing w:after="0"/>
              <w:jc w:val="center"/>
              <w:rPr>
                <w:rFonts w:ascii="仿宋" w:eastAsia="仿宋" w:hAnsi="仿宋" w:cs="宋体"/>
                <w:sz w:val="21"/>
                <w:szCs w:val="21"/>
              </w:rPr>
            </w:pPr>
            <w:r>
              <w:rPr>
                <w:rFonts w:ascii="仿宋" w:eastAsia="仿宋" w:hAnsi="仿宋" w:cs="宋体"/>
                <w:sz w:val="21"/>
                <w:szCs w:val="21"/>
              </w:rPr>
              <w:t>套</w:t>
            </w:r>
          </w:p>
        </w:tc>
      </w:tr>
      <w:tr w:rsidR="0074527B">
        <w:trPr>
          <w:trHeight w:val="90"/>
        </w:trPr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527B" w:rsidRDefault="00081F27">
            <w:pPr>
              <w:spacing w:after="0"/>
              <w:jc w:val="center"/>
              <w:rPr>
                <w:rFonts w:ascii="仿宋" w:eastAsia="仿宋" w:hAnsi="仿宋" w:cs="宋体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sz w:val="21"/>
                <w:szCs w:val="21"/>
              </w:rPr>
              <w:t>实训室</w:t>
            </w:r>
            <w:r>
              <w:rPr>
                <w:rFonts w:ascii="仿宋" w:eastAsia="仿宋" w:hAnsi="仿宋" w:cs="宋体"/>
                <w:sz w:val="21"/>
                <w:szCs w:val="21"/>
              </w:rPr>
              <w:t>基础环境建设</w:t>
            </w:r>
          </w:p>
        </w:tc>
        <w:tc>
          <w:tcPr>
            <w:tcW w:w="3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527B" w:rsidRDefault="00081F27">
            <w:pPr>
              <w:spacing w:after="0"/>
              <w:rPr>
                <w:rFonts w:ascii="仿宋" w:eastAsia="仿宋" w:hAnsi="仿宋" w:cs="宋体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sz w:val="21"/>
                <w:szCs w:val="21"/>
              </w:rPr>
              <w:t>包含实训室内部的综合布线、电源、灯带、插线板、安装调试，以及服务机器人特定的室内装饰等文化建设</w:t>
            </w:r>
          </w:p>
        </w:tc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527B" w:rsidRDefault="00081F27">
            <w:pPr>
              <w:spacing w:after="0"/>
              <w:jc w:val="center"/>
              <w:rPr>
                <w:rFonts w:ascii="仿宋" w:eastAsia="仿宋" w:hAnsi="仿宋" w:cs="宋体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sz w:val="21"/>
                <w:szCs w:val="21"/>
              </w:rPr>
              <w:t>1</w:t>
            </w:r>
          </w:p>
        </w:tc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527B" w:rsidRDefault="00081F27">
            <w:pPr>
              <w:spacing w:after="0"/>
              <w:jc w:val="center"/>
              <w:rPr>
                <w:rFonts w:ascii="仿宋" w:eastAsia="仿宋" w:hAnsi="仿宋" w:cs="宋体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sz w:val="21"/>
                <w:szCs w:val="21"/>
              </w:rPr>
              <w:t>项</w:t>
            </w:r>
          </w:p>
        </w:tc>
      </w:tr>
    </w:tbl>
    <w:p w:rsidR="0074527B" w:rsidRDefault="00081F27">
      <w:pPr>
        <w:rPr>
          <w:rFonts w:asciiTheme="minorEastAsia" w:eastAsia="宋体" w:hAnsiTheme="minorEastAsia"/>
          <w:b/>
          <w:bCs/>
          <w:sz w:val="24"/>
          <w:szCs w:val="24"/>
        </w:rPr>
      </w:pPr>
      <w:r>
        <w:rPr>
          <w:rFonts w:asciiTheme="minorEastAsia" w:eastAsia="宋体" w:hAnsiTheme="minorEastAsia" w:hint="eastAsia"/>
          <w:b/>
          <w:bCs/>
          <w:sz w:val="24"/>
          <w:szCs w:val="24"/>
        </w:rPr>
        <w:br w:type="page"/>
      </w:r>
    </w:p>
    <w:p w:rsidR="0074527B" w:rsidRDefault="00081F27">
      <w:pPr>
        <w:spacing w:line="360" w:lineRule="auto"/>
        <w:rPr>
          <w:rFonts w:ascii="宋体" w:eastAsia="宋体" w:hAnsi="宋体" w:cs="宋体"/>
          <w:kern w:val="2"/>
          <w:sz w:val="28"/>
          <w:szCs w:val="28"/>
        </w:rPr>
      </w:pPr>
      <w:r>
        <w:rPr>
          <w:rFonts w:ascii="宋体" w:eastAsia="宋体" w:hAnsi="宋体" w:cs="宋体" w:hint="eastAsia"/>
          <w:kern w:val="2"/>
          <w:sz w:val="28"/>
          <w:szCs w:val="28"/>
        </w:rPr>
        <w:lastRenderedPageBreak/>
        <w:t>附件</w:t>
      </w:r>
      <w:r>
        <w:rPr>
          <w:rFonts w:ascii="宋体" w:eastAsia="宋体" w:hAnsi="宋体" w:cs="宋体" w:hint="eastAsia"/>
          <w:kern w:val="2"/>
          <w:sz w:val="28"/>
          <w:szCs w:val="28"/>
        </w:rPr>
        <w:t>3</w:t>
      </w:r>
      <w:r>
        <w:rPr>
          <w:rFonts w:ascii="宋体" w:eastAsia="宋体" w:hAnsi="宋体" w:cs="宋体" w:hint="eastAsia"/>
          <w:kern w:val="2"/>
          <w:sz w:val="28"/>
          <w:szCs w:val="28"/>
        </w:rPr>
        <w:t>：</w:t>
      </w:r>
    </w:p>
    <w:p w:rsidR="0074527B" w:rsidRDefault="00081F27">
      <w:pPr>
        <w:spacing w:line="360" w:lineRule="auto"/>
        <w:jc w:val="center"/>
        <w:rPr>
          <w:rFonts w:ascii="宋体" w:eastAsia="宋体" w:hAnsi="宋体" w:cs="宋体"/>
          <w:b/>
          <w:sz w:val="44"/>
          <w:szCs w:val="44"/>
        </w:rPr>
      </w:pPr>
      <w:r>
        <w:rPr>
          <w:rFonts w:ascii="宋体" w:eastAsia="宋体" w:hAnsi="宋体" w:cs="宋体" w:hint="eastAsia"/>
          <w:b/>
          <w:kern w:val="2"/>
          <w:sz w:val="44"/>
          <w:szCs w:val="44"/>
        </w:rPr>
        <w:t>报价函</w:t>
      </w:r>
    </w:p>
    <w:p w:rsidR="0074527B" w:rsidRDefault="00081F27">
      <w:pPr>
        <w:spacing w:line="360" w:lineRule="auto"/>
        <w:ind w:firstLineChars="200" w:firstLine="560"/>
        <w:rPr>
          <w:rFonts w:ascii="宋体" w:eastAsia="宋体" w:hAnsi="宋体" w:cs="宋体"/>
          <w:kern w:val="2"/>
          <w:sz w:val="28"/>
          <w:szCs w:val="28"/>
        </w:rPr>
      </w:pPr>
      <w:r>
        <w:rPr>
          <w:rFonts w:ascii="宋体" w:eastAsia="宋体" w:hAnsi="宋体" w:cs="宋体" w:hint="eastAsia"/>
          <w:kern w:val="2"/>
          <w:sz w:val="28"/>
          <w:szCs w:val="28"/>
          <w:u w:val="single"/>
        </w:rPr>
        <w:t xml:space="preserve">                        </w:t>
      </w:r>
      <w:r>
        <w:rPr>
          <w:rFonts w:ascii="宋体" w:eastAsia="宋体" w:hAnsi="宋体" w:cs="宋体" w:hint="eastAsia"/>
          <w:kern w:val="2"/>
          <w:sz w:val="28"/>
          <w:szCs w:val="28"/>
        </w:rPr>
        <w:t>（以下简称“我方”）已全面阅读和研究了</w:t>
      </w:r>
      <w:r>
        <w:rPr>
          <w:rFonts w:ascii="宋体" w:eastAsia="宋体" w:hAnsi="宋体" w:cs="宋体" w:hint="eastAsia"/>
          <w:kern w:val="2"/>
          <w:sz w:val="28"/>
          <w:szCs w:val="28"/>
          <w:u w:val="single"/>
        </w:rPr>
        <w:t>服务机器人装配及调试实训室</w:t>
      </w:r>
      <w:r>
        <w:rPr>
          <w:rFonts w:ascii="宋体" w:eastAsia="宋体" w:hAnsi="宋体" w:cs="宋体" w:hint="eastAsia"/>
          <w:kern w:val="2"/>
          <w:sz w:val="28"/>
          <w:szCs w:val="28"/>
        </w:rPr>
        <w:t>项目</w:t>
      </w:r>
      <w:r>
        <w:rPr>
          <w:rFonts w:ascii="宋体" w:eastAsia="宋体" w:hAnsi="宋体" w:cs="宋体" w:hint="eastAsia"/>
          <w:color w:val="000000" w:themeColor="text1"/>
          <w:kern w:val="2"/>
          <w:sz w:val="28"/>
          <w:szCs w:val="28"/>
        </w:rPr>
        <w:t>的</w:t>
      </w:r>
      <w:r>
        <w:rPr>
          <w:rFonts w:ascii="宋体" w:eastAsia="宋体" w:hAnsi="宋体" w:cs="宋体" w:hint="eastAsia"/>
          <w:kern w:val="2"/>
          <w:sz w:val="28"/>
          <w:szCs w:val="28"/>
        </w:rPr>
        <w:t>市场询价</w:t>
      </w:r>
      <w:r>
        <w:rPr>
          <w:rFonts w:ascii="宋体" w:eastAsia="宋体" w:hAnsi="宋体" w:cs="宋体" w:hint="eastAsia"/>
          <w:kern w:val="2"/>
          <w:sz w:val="28"/>
          <w:szCs w:val="28"/>
        </w:rPr>
        <w:t>函，现经我方认真分析研究，</w:t>
      </w:r>
      <w:r>
        <w:rPr>
          <w:rFonts w:ascii="宋体" w:eastAsia="宋体" w:hAnsi="宋体" w:cs="宋体" w:hint="eastAsia"/>
          <w:kern w:val="2"/>
          <w:sz w:val="28"/>
          <w:szCs w:val="28"/>
        </w:rPr>
        <w:t>我方</w:t>
      </w:r>
      <w:r>
        <w:rPr>
          <w:rFonts w:ascii="宋体" w:eastAsia="宋体" w:hAnsi="宋体" w:cs="宋体" w:hint="eastAsia"/>
          <w:kern w:val="2"/>
          <w:sz w:val="28"/>
          <w:szCs w:val="28"/>
        </w:rPr>
        <w:t>同意</w:t>
      </w:r>
      <w:r>
        <w:rPr>
          <w:rFonts w:ascii="宋体" w:eastAsia="宋体" w:hAnsi="宋体" w:cs="宋体" w:hint="eastAsia"/>
          <w:kern w:val="2"/>
          <w:sz w:val="28"/>
          <w:szCs w:val="28"/>
        </w:rPr>
        <w:t>提供相关设备报价</w:t>
      </w:r>
      <w:r>
        <w:rPr>
          <w:rFonts w:ascii="宋体" w:eastAsia="宋体" w:hAnsi="宋体" w:cs="宋体" w:hint="eastAsia"/>
          <w:kern w:val="2"/>
          <w:sz w:val="28"/>
          <w:szCs w:val="28"/>
        </w:rPr>
        <w:t>，以</w:t>
      </w:r>
      <w:r>
        <w:rPr>
          <w:rFonts w:ascii="宋体" w:eastAsia="宋体" w:hAnsi="宋体" w:cs="宋体" w:hint="eastAsia"/>
          <w:kern w:val="2"/>
          <w:sz w:val="28"/>
          <w:szCs w:val="28"/>
        </w:rPr>
        <w:t>询价函</w:t>
      </w:r>
      <w:r>
        <w:rPr>
          <w:rFonts w:ascii="宋体" w:eastAsia="宋体" w:hAnsi="宋体" w:cs="宋体" w:hint="eastAsia"/>
          <w:kern w:val="2"/>
          <w:sz w:val="28"/>
          <w:szCs w:val="28"/>
        </w:rPr>
        <w:t>要求全部内容进行报价</w:t>
      </w:r>
      <w:r>
        <w:rPr>
          <w:rFonts w:ascii="宋体" w:eastAsia="宋体" w:hAnsi="宋体" w:cs="宋体" w:hint="eastAsia"/>
          <w:kern w:val="2"/>
          <w:sz w:val="28"/>
          <w:szCs w:val="28"/>
        </w:rPr>
        <w:t>，并保证相关报价的真实性</w:t>
      </w:r>
      <w:r>
        <w:rPr>
          <w:rFonts w:ascii="宋体" w:eastAsia="宋体" w:hAnsi="宋体" w:cs="宋体" w:hint="eastAsia"/>
          <w:kern w:val="2"/>
          <w:sz w:val="28"/>
          <w:szCs w:val="28"/>
        </w:rPr>
        <w:t>。我</w:t>
      </w:r>
      <w:r>
        <w:rPr>
          <w:rFonts w:ascii="宋体" w:eastAsia="宋体" w:hAnsi="宋体" w:cs="宋体" w:hint="eastAsia"/>
          <w:kern w:val="2"/>
          <w:sz w:val="28"/>
          <w:szCs w:val="28"/>
        </w:rPr>
        <w:t>单位的</w:t>
      </w:r>
      <w:r>
        <w:rPr>
          <w:rFonts w:ascii="宋体" w:eastAsia="宋体" w:hAnsi="宋体" w:cs="宋体" w:hint="eastAsia"/>
          <w:kern w:val="2"/>
          <w:sz w:val="28"/>
          <w:szCs w:val="28"/>
        </w:rPr>
        <w:t>报价含</w:t>
      </w:r>
      <w:r>
        <w:rPr>
          <w:rFonts w:ascii="宋体" w:eastAsia="宋体" w:hAnsi="宋体" w:cs="宋体" w:hint="eastAsia"/>
          <w:b/>
          <w:bCs/>
          <w:kern w:val="2"/>
          <w:sz w:val="28"/>
          <w:szCs w:val="28"/>
          <w:u w:val="single"/>
        </w:rPr>
        <w:t>设备费用</w:t>
      </w:r>
      <w:r>
        <w:rPr>
          <w:rFonts w:ascii="宋体" w:eastAsia="宋体" w:hAnsi="宋体" w:cs="宋体" w:hint="eastAsia"/>
          <w:b/>
          <w:bCs/>
          <w:kern w:val="2"/>
          <w:sz w:val="28"/>
          <w:szCs w:val="28"/>
          <w:u w:val="single"/>
        </w:rPr>
        <w:t>、</w:t>
      </w:r>
      <w:r>
        <w:rPr>
          <w:rFonts w:ascii="宋体" w:eastAsia="宋体" w:hAnsi="宋体" w:cs="宋体" w:hint="eastAsia"/>
          <w:b/>
          <w:bCs/>
          <w:kern w:val="2"/>
          <w:sz w:val="28"/>
          <w:szCs w:val="28"/>
          <w:u w:val="single"/>
        </w:rPr>
        <w:t>运输费、装卸费、增值税费、培训、质保、售后服务</w:t>
      </w:r>
      <w:r>
        <w:rPr>
          <w:rFonts w:ascii="宋体" w:eastAsia="宋体" w:hAnsi="宋体" w:cs="宋体" w:hint="eastAsia"/>
          <w:kern w:val="2"/>
          <w:sz w:val="28"/>
          <w:szCs w:val="28"/>
        </w:rPr>
        <w:t>等与项目有关的一切费用。</w:t>
      </w:r>
    </w:p>
    <w:p w:rsidR="0074527B" w:rsidRDefault="00081F27">
      <w:pPr>
        <w:spacing w:line="360" w:lineRule="auto"/>
        <w:ind w:firstLineChars="200" w:firstLine="560"/>
        <w:rPr>
          <w:rFonts w:ascii="宋体" w:eastAsia="宋体" w:hAnsi="宋体" w:cs="宋体"/>
          <w:kern w:val="2"/>
          <w:sz w:val="28"/>
          <w:szCs w:val="28"/>
        </w:rPr>
      </w:pPr>
      <w:r>
        <w:rPr>
          <w:rFonts w:ascii="宋体" w:eastAsia="宋体" w:hAnsi="宋体" w:cs="宋体" w:hint="eastAsia"/>
          <w:kern w:val="2"/>
          <w:sz w:val="28"/>
          <w:szCs w:val="28"/>
        </w:rPr>
        <w:t>具体报价详见附件</w:t>
      </w:r>
      <w:r>
        <w:rPr>
          <w:rFonts w:ascii="宋体" w:eastAsia="宋体" w:hAnsi="宋体" w:cs="宋体" w:hint="eastAsia"/>
          <w:kern w:val="2"/>
          <w:sz w:val="28"/>
          <w:szCs w:val="28"/>
        </w:rPr>
        <w:t>4</w:t>
      </w:r>
    </w:p>
    <w:p w:rsidR="0074527B" w:rsidRDefault="0074527B">
      <w:pPr>
        <w:spacing w:line="420" w:lineRule="exact"/>
        <w:ind w:firstLine="480"/>
        <w:rPr>
          <w:rFonts w:ascii="宋体" w:eastAsia="宋体" w:hAnsi="宋体" w:cs="宋体"/>
          <w:sz w:val="28"/>
          <w:szCs w:val="28"/>
        </w:rPr>
      </w:pPr>
    </w:p>
    <w:p w:rsidR="0074527B" w:rsidRDefault="0074527B">
      <w:pPr>
        <w:spacing w:line="420" w:lineRule="exact"/>
        <w:ind w:firstLine="480"/>
        <w:rPr>
          <w:rFonts w:ascii="宋体" w:eastAsia="宋体" w:hAnsi="宋体" w:cs="宋体"/>
          <w:sz w:val="28"/>
          <w:szCs w:val="28"/>
        </w:rPr>
      </w:pPr>
    </w:p>
    <w:p w:rsidR="0074527B" w:rsidRDefault="00081F27">
      <w:pPr>
        <w:spacing w:line="420" w:lineRule="exact"/>
        <w:ind w:firstLine="420"/>
        <w:rPr>
          <w:rFonts w:ascii="宋体" w:eastAsia="宋体" w:hAnsi="宋体" w:cs="宋体"/>
          <w:kern w:val="2"/>
          <w:sz w:val="28"/>
          <w:szCs w:val="28"/>
        </w:rPr>
      </w:pPr>
      <w:r>
        <w:rPr>
          <w:rFonts w:ascii="宋体" w:eastAsia="宋体" w:hAnsi="宋体" w:cs="宋体" w:hint="eastAsia"/>
          <w:kern w:val="2"/>
          <w:sz w:val="28"/>
          <w:szCs w:val="28"/>
        </w:rPr>
        <w:t>报</w:t>
      </w:r>
      <w:r>
        <w:rPr>
          <w:rFonts w:ascii="宋体" w:eastAsia="宋体" w:hAnsi="宋体" w:cs="宋体" w:hint="eastAsia"/>
          <w:kern w:val="2"/>
          <w:sz w:val="28"/>
          <w:szCs w:val="28"/>
        </w:rPr>
        <w:t xml:space="preserve"> </w:t>
      </w:r>
      <w:r>
        <w:rPr>
          <w:rFonts w:ascii="宋体" w:eastAsia="宋体" w:hAnsi="宋体" w:cs="宋体" w:hint="eastAsia"/>
          <w:kern w:val="2"/>
          <w:sz w:val="28"/>
          <w:szCs w:val="28"/>
        </w:rPr>
        <w:t>价</w:t>
      </w:r>
      <w:r>
        <w:rPr>
          <w:rFonts w:ascii="宋体" w:eastAsia="宋体" w:hAnsi="宋体" w:cs="宋体" w:hint="eastAsia"/>
          <w:kern w:val="2"/>
          <w:sz w:val="28"/>
          <w:szCs w:val="28"/>
        </w:rPr>
        <w:t xml:space="preserve"> </w:t>
      </w:r>
      <w:r>
        <w:rPr>
          <w:rFonts w:ascii="宋体" w:eastAsia="宋体" w:hAnsi="宋体" w:cs="宋体" w:hint="eastAsia"/>
          <w:kern w:val="2"/>
          <w:sz w:val="28"/>
          <w:szCs w:val="28"/>
        </w:rPr>
        <w:t>方：</w:t>
      </w:r>
      <w:r>
        <w:rPr>
          <w:rFonts w:ascii="宋体" w:eastAsia="宋体" w:hAnsi="宋体" w:cs="宋体" w:hint="eastAsia"/>
          <w:kern w:val="2"/>
          <w:sz w:val="28"/>
          <w:szCs w:val="28"/>
          <w:u w:val="single"/>
        </w:rPr>
        <w:t xml:space="preserve">                            </w:t>
      </w:r>
      <w:r>
        <w:rPr>
          <w:rFonts w:ascii="宋体" w:eastAsia="宋体" w:hAnsi="宋体" w:cs="宋体" w:hint="eastAsia"/>
          <w:kern w:val="2"/>
          <w:sz w:val="28"/>
          <w:szCs w:val="28"/>
          <w:u w:val="single"/>
        </w:rPr>
        <w:t xml:space="preserve"> </w:t>
      </w:r>
      <w:r>
        <w:rPr>
          <w:rFonts w:ascii="宋体" w:eastAsia="宋体" w:hAnsi="宋体" w:cs="宋体" w:hint="eastAsia"/>
          <w:kern w:val="2"/>
          <w:sz w:val="28"/>
          <w:szCs w:val="28"/>
        </w:rPr>
        <w:t>（全称、盖章）</w:t>
      </w:r>
    </w:p>
    <w:p w:rsidR="0074527B" w:rsidRDefault="00081F27">
      <w:pPr>
        <w:spacing w:line="420" w:lineRule="exact"/>
        <w:ind w:firstLine="42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kern w:val="2"/>
          <w:sz w:val="28"/>
          <w:szCs w:val="28"/>
        </w:rPr>
        <w:t>法定代表人</w:t>
      </w:r>
      <w:r>
        <w:rPr>
          <w:rFonts w:ascii="宋体" w:eastAsia="宋体" w:hAnsi="宋体" w:cs="宋体" w:hint="eastAsia"/>
          <w:kern w:val="2"/>
          <w:sz w:val="28"/>
          <w:szCs w:val="28"/>
        </w:rPr>
        <w:t>(</w:t>
      </w:r>
      <w:r>
        <w:rPr>
          <w:rFonts w:ascii="宋体" w:eastAsia="宋体" w:hAnsi="宋体" w:cs="宋体" w:hint="eastAsia"/>
          <w:kern w:val="2"/>
          <w:sz w:val="28"/>
          <w:szCs w:val="28"/>
        </w:rPr>
        <w:t>或负责人</w:t>
      </w:r>
      <w:r>
        <w:rPr>
          <w:rFonts w:ascii="宋体" w:eastAsia="宋体" w:hAnsi="宋体" w:cs="宋体" w:hint="eastAsia"/>
          <w:kern w:val="2"/>
          <w:sz w:val="28"/>
          <w:szCs w:val="28"/>
        </w:rPr>
        <w:t>)</w:t>
      </w:r>
      <w:r>
        <w:rPr>
          <w:rFonts w:ascii="宋体" w:eastAsia="宋体" w:hAnsi="宋体" w:cs="宋体" w:hint="eastAsia"/>
          <w:kern w:val="2"/>
          <w:sz w:val="28"/>
          <w:szCs w:val="28"/>
        </w:rPr>
        <w:t>：</w:t>
      </w:r>
      <w:r>
        <w:rPr>
          <w:rFonts w:ascii="宋体" w:eastAsia="宋体" w:hAnsi="宋体" w:cs="宋体" w:hint="eastAsia"/>
          <w:kern w:val="2"/>
          <w:sz w:val="28"/>
          <w:szCs w:val="28"/>
          <w:u w:val="single"/>
        </w:rPr>
        <w:t xml:space="preserve">                  </w:t>
      </w:r>
      <w:r>
        <w:rPr>
          <w:rFonts w:ascii="宋体" w:eastAsia="宋体" w:hAnsi="宋体" w:cs="宋体" w:hint="eastAsia"/>
          <w:kern w:val="2"/>
          <w:sz w:val="28"/>
          <w:szCs w:val="28"/>
        </w:rPr>
        <w:t>（姓名、签字）</w:t>
      </w:r>
    </w:p>
    <w:p w:rsidR="0074527B" w:rsidRDefault="00081F27">
      <w:pPr>
        <w:suppressAutoHyphens/>
        <w:spacing w:line="420" w:lineRule="exact"/>
        <w:ind w:firstLine="420"/>
        <w:rPr>
          <w:rFonts w:ascii="宋体" w:eastAsia="宋体" w:hAnsi="宋体" w:cs="宋体"/>
          <w:color w:val="FFFFFF" w:themeColor="background1"/>
          <w:sz w:val="28"/>
          <w:szCs w:val="28"/>
          <w:u w:val="single"/>
        </w:rPr>
      </w:pPr>
      <w:r>
        <w:rPr>
          <w:rFonts w:ascii="宋体" w:eastAsia="宋体" w:hAnsi="宋体" w:cs="宋体" w:hint="eastAsia"/>
          <w:kern w:val="2"/>
          <w:sz w:val="28"/>
          <w:szCs w:val="28"/>
        </w:rPr>
        <w:t>地</w:t>
      </w:r>
      <w:r>
        <w:rPr>
          <w:rFonts w:ascii="宋体" w:eastAsia="宋体" w:hAnsi="宋体" w:cs="宋体" w:hint="eastAsia"/>
          <w:kern w:val="2"/>
          <w:sz w:val="28"/>
          <w:szCs w:val="28"/>
        </w:rPr>
        <w:t xml:space="preserve">  </w:t>
      </w:r>
      <w:r>
        <w:rPr>
          <w:rFonts w:ascii="宋体" w:eastAsia="宋体" w:hAnsi="宋体" w:cs="宋体" w:hint="eastAsia"/>
          <w:kern w:val="2"/>
          <w:sz w:val="28"/>
          <w:szCs w:val="28"/>
        </w:rPr>
        <w:t>址：</w:t>
      </w:r>
      <w:r>
        <w:rPr>
          <w:rFonts w:ascii="宋体" w:eastAsia="宋体" w:hAnsi="宋体" w:cs="宋体" w:hint="eastAsia"/>
          <w:kern w:val="2"/>
          <w:sz w:val="28"/>
          <w:szCs w:val="28"/>
          <w:u w:val="single"/>
        </w:rPr>
        <w:t xml:space="preserve">                            </w:t>
      </w:r>
      <w:r>
        <w:rPr>
          <w:rFonts w:ascii="宋体" w:eastAsia="宋体" w:hAnsi="宋体" w:cs="宋体" w:hint="eastAsia"/>
          <w:kern w:val="2"/>
          <w:sz w:val="28"/>
          <w:szCs w:val="28"/>
          <w:u w:val="single"/>
        </w:rPr>
        <w:t xml:space="preserve"> </w:t>
      </w:r>
      <w:r>
        <w:rPr>
          <w:rFonts w:ascii="宋体" w:eastAsia="宋体" w:hAnsi="宋体" w:cs="宋体" w:hint="eastAsia"/>
          <w:color w:val="FFFFFF" w:themeColor="background1"/>
          <w:kern w:val="2"/>
          <w:sz w:val="28"/>
          <w:szCs w:val="28"/>
          <w:u w:val="single"/>
        </w:rPr>
        <w:t>我</w:t>
      </w:r>
    </w:p>
    <w:p w:rsidR="0074527B" w:rsidRDefault="00081F27">
      <w:pPr>
        <w:suppressAutoHyphens/>
        <w:spacing w:line="420" w:lineRule="exact"/>
        <w:ind w:firstLine="420"/>
        <w:rPr>
          <w:rFonts w:ascii="宋体" w:eastAsia="宋体" w:hAnsi="宋体" w:cs="宋体"/>
          <w:kern w:val="2"/>
          <w:sz w:val="28"/>
          <w:szCs w:val="28"/>
          <w:u w:val="single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986155</wp:posOffset>
                </wp:positionH>
                <wp:positionV relativeFrom="paragraph">
                  <wp:posOffset>245110</wp:posOffset>
                </wp:positionV>
                <wp:extent cx="2556510" cy="0"/>
                <wp:effectExtent l="0" t="4445" r="0" b="508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900555" y="6946265"/>
                          <a:ext cx="2556510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7B04152" id="直接连接符 1" o:spid="_x0000_s1026" style="position:absolute;left:0;text-align:lef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7.65pt,19.3pt" to="278.95pt,1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" strokecolor="black [3213]" strokeweight=".5pt"/>
            </w:pict>
          </mc:Fallback>
        </mc:AlternateContent>
      </w:r>
      <w:r>
        <w:rPr>
          <w:rFonts w:ascii="宋体" w:eastAsia="宋体" w:hAnsi="宋体" w:cs="宋体" w:hint="eastAsia"/>
          <w:kern w:val="2"/>
          <w:sz w:val="28"/>
          <w:szCs w:val="28"/>
        </w:rPr>
        <w:t>电</w:t>
      </w:r>
      <w:r>
        <w:rPr>
          <w:rFonts w:ascii="宋体" w:eastAsia="宋体" w:hAnsi="宋体" w:cs="宋体" w:hint="eastAsia"/>
          <w:kern w:val="2"/>
          <w:sz w:val="28"/>
          <w:szCs w:val="28"/>
        </w:rPr>
        <w:t xml:space="preserve">  </w:t>
      </w:r>
      <w:r>
        <w:rPr>
          <w:rFonts w:ascii="宋体" w:eastAsia="宋体" w:hAnsi="宋体" w:cs="宋体" w:hint="eastAsia"/>
          <w:kern w:val="2"/>
          <w:sz w:val="28"/>
          <w:szCs w:val="28"/>
        </w:rPr>
        <w:t>话：</w:t>
      </w:r>
    </w:p>
    <w:p w:rsidR="0074527B" w:rsidRDefault="00081F27">
      <w:pPr>
        <w:suppressAutoHyphens/>
        <w:spacing w:line="420" w:lineRule="exact"/>
        <w:ind w:firstLine="420"/>
        <w:rPr>
          <w:rFonts w:ascii="宋体" w:eastAsia="宋体" w:hAnsi="宋体" w:cs="宋体"/>
          <w:kern w:val="2"/>
          <w:sz w:val="28"/>
          <w:szCs w:val="28"/>
        </w:rPr>
      </w:pPr>
      <w:r>
        <w:rPr>
          <w:rFonts w:ascii="宋体" w:eastAsia="宋体" w:hAnsi="宋体" w:cs="宋体" w:hint="eastAsia"/>
          <w:kern w:val="2"/>
          <w:sz w:val="28"/>
          <w:szCs w:val="28"/>
        </w:rPr>
        <w:t>日</w:t>
      </w:r>
      <w:r>
        <w:rPr>
          <w:rFonts w:ascii="宋体" w:eastAsia="宋体" w:hAnsi="宋体" w:cs="宋体" w:hint="eastAsia"/>
          <w:kern w:val="2"/>
          <w:sz w:val="28"/>
          <w:szCs w:val="28"/>
        </w:rPr>
        <w:t xml:space="preserve">  </w:t>
      </w:r>
      <w:r>
        <w:rPr>
          <w:rFonts w:ascii="宋体" w:eastAsia="宋体" w:hAnsi="宋体" w:cs="宋体" w:hint="eastAsia"/>
          <w:kern w:val="2"/>
          <w:sz w:val="28"/>
          <w:szCs w:val="28"/>
        </w:rPr>
        <w:t>期：</w:t>
      </w:r>
      <w:r>
        <w:rPr>
          <w:rFonts w:ascii="宋体" w:eastAsia="宋体" w:hAnsi="宋体" w:cs="宋体" w:hint="eastAsia"/>
          <w:kern w:val="2"/>
          <w:sz w:val="28"/>
          <w:szCs w:val="28"/>
        </w:rPr>
        <w:t>____</w:t>
      </w:r>
      <w:r>
        <w:rPr>
          <w:rFonts w:ascii="宋体" w:eastAsia="宋体" w:hAnsi="宋体" w:cs="宋体" w:hint="eastAsia"/>
          <w:kern w:val="2"/>
          <w:sz w:val="28"/>
          <w:szCs w:val="28"/>
        </w:rPr>
        <w:t>年</w:t>
      </w:r>
      <w:r>
        <w:rPr>
          <w:rFonts w:ascii="宋体" w:eastAsia="宋体" w:hAnsi="宋体" w:cs="宋体" w:hint="eastAsia"/>
          <w:kern w:val="2"/>
          <w:sz w:val="28"/>
          <w:szCs w:val="28"/>
        </w:rPr>
        <w:t>_____</w:t>
      </w:r>
      <w:r>
        <w:rPr>
          <w:rFonts w:ascii="宋体" w:eastAsia="宋体" w:hAnsi="宋体" w:cs="宋体" w:hint="eastAsia"/>
          <w:kern w:val="2"/>
          <w:sz w:val="28"/>
          <w:szCs w:val="28"/>
        </w:rPr>
        <w:t>月</w:t>
      </w:r>
      <w:r>
        <w:rPr>
          <w:rFonts w:ascii="宋体" w:eastAsia="宋体" w:hAnsi="宋体" w:cs="宋体" w:hint="eastAsia"/>
          <w:kern w:val="2"/>
          <w:sz w:val="28"/>
          <w:szCs w:val="28"/>
        </w:rPr>
        <w:t>______</w:t>
      </w:r>
      <w:r>
        <w:rPr>
          <w:rFonts w:ascii="宋体" w:eastAsia="宋体" w:hAnsi="宋体" w:cs="宋体" w:hint="eastAsia"/>
          <w:kern w:val="2"/>
          <w:sz w:val="28"/>
          <w:szCs w:val="28"/>
        </w:rPr>
        <w:t>日</w:t>
      </w:r>
    </w:p>
    <w:p w:rsidR="0074527B" w:rsidRDefault="0074527B">
      <w:pPr>
        <w:spacing w:line="480" w:lineRule="exact"/>
        <w:rPr>
          <w:rFonts w:ascii="宋体" w:eastAsia="宋体" w:hAnsi="宋体" w:cs="宋体"/>
          <w:sz w:val="28"/>
          <w:szCs w:val="28"/>
        </w:rPr>
      </w:pPr>
    </w:p>
    <w:p w:rsidR="0074527B" w:rsidRDefault="00081F27">
      <w:pPr>
        <w:rPr>
          <w:rFonts w:asciiTheme="minorEastAsia" w:eastAsia="宋体" w:hAnsiTheme="minorEastAsia"/>
          <w:b/>
          <w:bCs/>
          <w:sz w:val="24"/>
          <w:szCs w:val="24"/>
        </w:rPr>
      </w:pPr>
      <w:r>
        <w:rPr>
          <w:rFonts w:ascii="宋体" w:eastAsia="宋体" w:hAnsi="宋体" w:cs="宋体" w:hint="eastAsia"/>
          <w:sz w:val="28"/>
          <w:szCs w:val="28"/>
        </w:rPr>
        <w:br w:type="page"/>
      </w:r>
    </w:p>
    <w:p w:rsidR="0074527B" w:rsidRDefault="00081F27">
      <w:pPr>
        <w:snapToGrid/>
        <w:spacing w:after="0" w:line="480" w:lineRule="exact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lastRenderedPageBreak/>
        <w:t>附件</w:t>
      </w:r>
      <w:r>
        <w:rPr>
          <w:rFonts w:ascii="宋体" w:eastAsia="宋体" w:hAnsi="宋体" w:cs="宋体" w:hint="eastAsia"/>
          <w:sz w:val="28"/>
          <w:szCs w:val="28"/>
        </w:rPr>
        <w:t>4</w:t>
      </w:r>
      <w:r>
        <w:rPr>
          <w:rFonts w:ascii="宋体" w:eastAsia="宋体" w:hAnsi="宋体" w:cs="宋体" w:hint="eastAsia"/>
          <w:sz w:val="28"/>
          <w:szCs w:val="28"/>
        </w:rPr>
        <w:t>：</w:t>
      </w:r>
    </w:p>
    <w:p w:rsidR="0074527B" w:rsidRDefault="00081F27">
      <w:pPr>
        <w:snapToGrid/>
        <w:spacing w:afterLines="50" w:after="120" w:line="480" w:lineRule="exact"/>
        <w:jc w:val="center"/>
        <w:rPr>
          <w:rFonts w:asciiTheme="minorEastAsia" w:eastAsia="宋体" w:hAnsiTheme="minorEastAsia"/>
          <w:b/>
          <w:bCs/>
          <w:sz w:val="24"/>
          <w:szCs w:val="24"/>
        </w:rPr>
      </w:pPr>
      <w:r>
        <w:rPr>
          <w:rFonts w:ascii="宋体" w:eastAsia="宋体" w:hAnsi="宋体" w:cs="宋体" w:hint="eastAsia"/>
          <w:sz w:val="36"/>
          <w:szCs w:val="36"/>
        </w:rPr>
        <w:t>清单报价表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733"/>
        <w:gridCol w:w="788"/>
        <w:gridCol w:w="750"/>
        <w:gridCol w:w="1629"/>
        <w:gridCol w:w="1556"/>
      </w:tblGrid>
      <w:tr w:rsidR="0074527B">
        <w:trPr>
          <w:trHeight w:val="454"/>
        </w:trPr>
        <w:tc>
          <w:tcPr>
            <w:tcW w:w="4733" w:type="dxa"/>
            <w:shd w:val="clear" w:color="auto" w:fill="BFBFBF" w:themeFill="background1" w:themeFillShade="BF"/>
          </w:tcPr>
          <w:p w:rsidR="0074527B" w:rsidRDefault="00081F27">
            <w:pPr>
              <w:pStyle w:val="2"/>
              <w:widowControl/>
              <w:spacing w:after="0" w:line="400" w:lineRule="exact"/>
              <w:jc w:val="center"/>
              <w:rPr>
                <w:rFonts w:asciiTheme="minorEastAsia" w:eastAsiaTheme="minorEastAsia" w:hAnsiTheme="minorEastAsia" w:cstheme="minorEastAsia"/>
                <w:b/>
                <w:bCs/>
                <w:color w:val="000000"/>
                <w:sz w:val="24"/>
                <w:szCs w:val="24"/>
                <w:lang w:bidi="ar"/>
              </w:rPr>
            </w:pPr>
            <w:r>
              <w:rPr>
                <w:rFonts w:asciiTheme="minorEastAsia" w:eastAsiaTheme="minorEastAsia" w:hAnsiTheme="minorEastAsia" w:cstheme="minorEastAsia" w:hint="eastAsia"/>
                <w:b/>
                <w:bCs/>
                <w:color w:val="000000"/>
                <w:sz w:val="24"/>
                <w:szCs w:val="24"/>
                <w:lang w:bidi="ar"/>
              </w:rPr>
              <w:t>产品名称</w:t>
            </w:r>
          </w:p>
        </w:tc>
        <w:tc>
          <w:tcPr>
            <w:tcW w:w="788" w:type="dxa"/>
            <w:shd w:val="clear" w:color="auto" w:fill="BFBFBF" w:themeFill="background1" w:themeFillShade="BF"/>
          </w:tcPr>
          <w:p w:rsidR="0074527B" w:rsidRDefault="00081F27">
            <w:pPr>
              <w:pStyle w:val="2"/>
              <w:widowControl/>
              <w:spacing w:after="0" w:line="400" w:lineRule="exact"/>
              <w:jc w:val="center"/>
              <w:rPr>
                <w:rFonts w:asciiTheme="minorEastAsia" w:eastAsiaTheme="minorEastAsia" w:hAnsiTheme="minorEastAsia" w:cstheme="minorEastAsia"/>
                <w:b/>
                <w:bCs/>
                <w:color w:val="000000"/>
                <w:sz w:val="24"/>
                <w:szCs w:val="24"/>
                <w:lang w:bidi="ar"/>
              </w:rPr>
            </w:pPr>
            <w:r>
              <w:rPr>
                <w:rFonts w:asciiTheme="minorEastAsia" w:eastAsiaTheme="minorEastAsia" w:hAnsiTheme="minorEastAsia" w:cstheme="minorEastAsia" w:hint="eastAsia"/>
                <w:b/>
                <w:bCs/>
                <w:color w:val="000000"/>
                <w:sz w:val="24"/>
                <w:szCs w:val="24"/>
                <w:lang w:bidi="ar"/>
              </w:rPr>
              <w:t>数量</w:t>
            </w:r>
          </w:p>
        </w:tc>
        <w:tc>
          <w:tcPr>
            <w:tcW w:w="750" w:type="dxa"/>
            <w:shd w:val="clear" w:color="auto" w:fill="BFBFBF" w:themeFill="background1" w:themeFillShade="BF"/>
          </w:tcPr>
          <w:p w:rsidR="0074527B" w:rsidRDefault="00081F27">
            <w:pPr>
              <w:pStyle w:val="2"/>
              <w:widowControl/>
              <w:spacing w:after="0" w:line="400" w:lineRule="exact"/>
              <w:jc w:val="center"/>
              <w:rPr>
                <w:rFonts w:asciiTheme="minorEastAsia" w:eastAsiaTheme="minorEastAsia" w:hAnsiTheme="minorEastAsia" w:cstheme="minorEastAsia"/>
                <w:b/>
                <w:bCs/>
                <w:color w:val="000000"/>
                <w:sz w:val="24"/>
                <w:szCs w:val="24"/>
                <w:lang w:bidi="ar"/>
              </w:rPr>
            </w:pPr>
            <w:r>
              <w:rPr>
                <w:rFonts w:asciiTheme="minorEastAsia" w:eastAsiaTheme="minorEastAsia" w:hAnsiTheme="minorEastAsia" w:cstheme="minorEastAsia" w:hint="eastAsia"/>
                <w:b/>
                <w:bCs/>
                <w:color w:val="000000"/>
                <w:sz w:val="24"/>
                <w:szCs w:val="24"/>
                <w:lang w:bidi="ar"/>
              </w:rPr>
              <w:t>单位</w:t>
            </w:r>
          </w:p>
        </w:tc>
        <w:tc>
          <w:tcPr>
            <w:tcW w:w="1629" w:type="dxa"/>
            <w:shd w:val="clear" w:color="auto" w:fill="BFBFBF" w:themeFill="background1" w:themeFillShade="BF"/>
          </w:tcPr>
          <w:p w:rsidR="0074527B" w:rsidRDefault="00081F27">
            <w:pPr>
              <w:pStyle w:val="2"/>
              <w:widowControl/>
              <w:spacing w:after="0" w:line="400" w:lineRule="exact"/>
              <w:jc w:val="center"/>
              <w:rPr>
                <w:rFonts w:asciiTheme="minorEastAsia" w:eastAsiaTheme="minorEastAsia" w:hAnsiTheme="minorEastAsia" w:cstheme="minorEastAsia"/>
                <w:b/>
                <w:bCs/>
                <w:color w:val="000000"/>
                <w:sz w:val="24"/>
                <w:szCs w:val="24"/>
                <w:lang w:bidi="ar"/>
              </w:rPr>
            </w:pPr>
            <w:r>
              <w:rPr>
                <w:rFonts w:asciiTheme="minorEastAsia" w:eastAsiaTheme="minorEastAsia" w:hAnsiTheme="minorEastAsia" w:cstheme="minorEastAsia" w:hint="eastAsia"/>
                <w:b/>
                <w:bCs/>
                <w:color w:val="000000"/>
                <w:sz w:val="24"/>
                <w:szCs w:val="24"/>
                <w:lang w:bidi="ar"/>
              </w:rPr>
              <w:t>单价</w:t>
            </w:r>
          </w:p>
        </w:tc>
        <w:tc>
          <w:tcPr>
            <w:tcW w:w="1556" w:type="dxa"/>
            <w:shd w:val="clear" w:color="auto" w:fill="BFBFBF" w:themeFill="background1" w:themeFillShade="BF"/>
          </w:tcPr>
          <w:p w:rsidR="0074527B" w:rsidRDefault="00081F27">
            <w:pPr>
              <w:pStyle w:val="2"/>
              <w:widowControl/>
              <w:spacing w:after="0" w:line="400" w:lineRule="exact"/>
              <w:jc w:val="center"/>
              <w:rPr>
                <w:rFonts w:asciiTheme="minorEastAsia" w:eastAsiaTheme="minorEastAsia" w:hAnsiTheme="minorEastAsia" w:cstheme="minorEastAsia"/>
                <w:b/>
                <w:bCs/>
                <w:color w:val="000000"/>
                <w:sz w:val="24"/>
                <w:szCs w:val="24"/>
                <w:lang w:bidi="ar"/>
              </w:rPr>
            </w:pPr>
            <w:r>
              <w:rPr>
                <w:rFonts w:asciiTheme="minorEastAsia" w:eastAsiaTheme="minorEastAsia" w:hAnsiTheme="minorEastAsia" w:cstheme="minorEastAsia" w:hint="eastAsia"/>
                <w:b/>
                <w:bCs/>
                <w:color w:val="000000"/>
                <w:sz w:val="24"/>
                <w:szCs w:val="24"/>
                <w:lang w:bidi="ar"/>
              </w:rPr>
              <w:t>总价</w:t>
            </w:r>
          </w:p>
        </w:tc>
      </w:tr>
      <w:tr w:rsidR="0074527B">
        <w:trPr>
          <w:trHeight w:val="454"/>
        </w:trPr>
        <w:tc>
          <w:tcPr>
            <w:tcW w:w="4733" w:type="dxa"/>
            <w:vAlign w:val="center"/>
          </w:tcPr>
          <w:p w:rsidR="0074527B" w:rsidRDefault="00081F27">
            <w:pPr>
              <w:widowControl/>
              <w:snapToGrid/>
              <w:spacing w:after="0" w:line="400" w:lineRule="exact"/>
              <w:jc w:val="center"/>
              <w:rPr>
                <w:rFonts w:asciiTheme="minorEastAsia" w:eastAsiaTheme="minorEastAsia" w:hAnsiTheme="minorEastAsia" w:cstheme="minorEastAsia"/>
                <w:color w:val="000000"/>
                <w:sz w:val="24"/>
                <w:szCs w:val="24"/>
                <w:lang w:bidi="ar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sz w:val="24"/>
                <w:szCs w:val="24"/>
                <w:lang w:bidi="ar"/>
              </w:rPr>
              <w:t>开源人形双足教育机器人教学平台及传感器套件</w:t>
            </w:r>
          </w:p>
        </w:tc>
        <w:tc>
          <w:tcPr>
            <w:tcW w:w="788" w:type="dxa"/>
          </w:tcPr>
          <w:p w:rsidR="0074527B" w:rsidRDefault="00081F27">
            <w:pPr>
              <w:widowControl/>
              <w:snapToGrid/>
              <w:spacing w:after="0" w:line="400" w:lineRule="exact"/>
              <w:jc w:val="center"/>
              <w:rPr>
                <w:rFonts w:asciiTheme="minorEastAsia" w:eastAsiaTheme="minorEastAsia" w:hAnsiTheme="minorEastAsia" w:cstheme="minorEastAsia"/>
                <w:color w:val="000000"/>
                <w:sz w:val="24"/>
                <w:szCs w:val="24"/>
                <w:lang w:bidi="ar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4"/>
                <w:szCs w:val="24"/>
              </w:rPr>
              <w:t>11</w:t>
            </w:r>
          </w:p>
        </w:tc>
        <w:tc>
          <w:tcPr>
            <w:tcW w:w="750" w:type="dxa"/>
          </w:tcPr>
          <w:p w:rsidR="0074527B" w:rsidRDefault="00081F27">
            <w:pPr>
              <w:widowControl/>
              <w:snapToGrid/>
              <w:spacing w:after="0" w:line="400" w:lineRule="exact"/>
              <w:jc w:val="center"/>
              <w:rPr>
                <w:rFonts w:asciiTheme="minorEastAsia" w:eastAsiaTheme="minorEastAsia" w:hAnsiTheme="minorEastAsia" w:cstheme="minorEastAsia"/>
                <w:color w:val="000000"/>
                <w:sz w:val="24"/>
                <w:szCs w:val="24"/>
                <w:lang w:bidi="ar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4"/>
                <w:szCs w:val="24"/>
              </w:rPr>
              <w:t>套</w:t>
            </w:r>
          </w:p>
        </w:tc>
        <w:tc>
          <w:tcPr>
            <w:tcW w:w="1629" w:type="dxa"/>
          </w:tcPr>
          <w:p w:rsidR="0074527B" w:rsidRDefault="0074527B">
            <w:pPr>
              <w:pStyle w:val="2"/>
              <w:widowControl/>
              <w:spacing w:after="0" w:line="400" w:lineRule="exact"/>
              <w:jc w:val="center"/>
              <w:rPr>
                <w:rFonts w:asciiTheme="minorEastAsia" w:eastAsiaTheme="minorEastAsia" w:hAnsiTheme="minorEastAsia" w:cstheme="minorEastAsia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1556" w:type="dxa"/>
          </w:tcPr>
          <w:p w:rsidR="0074527B" w:rsidRDefault="0074527B">
            <w:pPr>
              <w:pStyle w:val="2"/>
              <w:widowControl/>
              <w:spacing w:after="0" w:line="400" w:lineRule="exact"/>
              <w:jc w:val="center"/>
              <w:rPr>
                <w:rFonts w:asciiTheme="minorEastAsia" w:eastAsiaTheme="minorEastAsia" w:hAnsiTheme="minorEastAsia" w:cstheme="minorEastAsia"/>
                <w:color w:val="000000"/>
                <w:sz w:val="24"/>
                <w:szCs w:val="24"/>
                <w:lang w:bidi="ar"/>
              </w:rPr>
            </w:pPr>
          </w:p>
        </w:tc>
      </w:tr>
      <w:tr w:rsidR="0074527B">
        <w:trPr>
          <w:trHeight w:val="454"/>
        </w:trPr>
        <w:tc>
          <w:tcPr>
            <w:tcW w:w="4733" w:type="dxa"/>
            <w:vAlign w:val="center"/>
          </w:tcPr>
          <w:p w:rsidR="0074527B" w:rsidRDefault="00081F27">
            <w:pPr>
              <w:widowControl/>
              <w:snapToGrid/>
              <w:spacing w:after="0" w:line="400" w:lineRule="exact"/>
              <w:jc w:val="center"/>
              <w:rPr>
                <w:rFonts w:asciiTheme="minorEastAsia" w:eastAsiaTheme="minorEastAsia" w:hAnsiTheme="minorEastAsia" w:cstheme="minorEastAsia"/>
                <w:color w:val="000000"/>
                <w:sz w:val="24"/>
                <w:szCs w:val="24"/>
                <w:lang w:bidi="ar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sz w:val="24"/>
                <w:szCs w:val="24"/>
                <w:lang w:bidi="ar"/>
              </w:rPr>
              <w:t>多模态机器人</w:t>
            </w:r>
          </w:p>
        </w:tc>
        <w:tc>
          <w:tcPr>
            <w:tcW w:w="788" w:type="dxa"/>
          </w:tcPr>
          <w:p w:rsidR="0074527B" w:rsidRDefault="00081F27">
            <w:pPr>
              <w:widowControl/>
              <w:snapToGrid/>
              <w:spacing w:after="0" w:line="400" w:lineRule="exact"/>
              <w:jc w:val="center"/>
              <w:rPr>
                <w:rFonts w:asciiTheme="minorEastAsia" w:eastAsiaTheme="minorEastAsia" w:hAnsiTheme="minorEastAsia" w:cstheme="minorEastAsia"/>
                <w:color w:val="000000"/>
                <w:sz w:val="24"/>
                <w:szCs w:val="24"/>
                <w:lang w:bidi="ar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4"/>
                <w:szCs w:val="24"/>
              </w:rPr>
              <w:t>11</w:t>
            </w:r>
          </w:p>
        </w:tc>
        <w:tc>
          <w:tcPr>
            <w:tcW w:w="750" w:type="dxa"/>
          </w:tcPr>
          <w:p w:rsidR="0074527B" w:rsidRDefault="00081F27">
            <w:pPr>
              <w:widowControl/>
              <w:snapToGrid/>
              <w:spacing w:after="0" w:line="400" w:lineRule="exact"/>
              <w:jc w:val="center"/>
              <w:rPr>
                <w:rFonts w:asciiTheme="minorEastAsia" w:eastAsiaTheme="minorEastAsia" w:hAnsiTheme="minorEastAsia" w:cstheme="minorEastAsia"/>
                <w:color w:val="000000"/>
                <w:sz w:val="24"/>
                <w:szCs w:val="24"/>
                <w:lang w:bidi="ar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4"/>
                <w:szCs w:val="24"/>
              </w:rPr>
              <w:t>套</w:t>
            </w:r>
          </w:p>
        </w:tc>
        <w:tc>
          <w:tcPr>
            <w:tcW w:w="1629" w:type="dxa"/>
          </w:tcPr>
          <w:p w:rsidR="0074527B" w:rsidRDefault="0074527B">
            <w:pPr>
              <w:pStyle w:val="2"/>
              <w:widowControl/>
              <w:spacing w:after="0" w:line="400" w:lineRule="exact"/>
              <w:jc w:val="center"/>
              <w:rPr>
                <w:rFonts w:asciiTheme="minorEastAsia" w:eastAsiaTheme="minorEastAsia" w:hAnsiTheme="minorEastAsia" w:cstheme="minorEastAsia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1556" w:type="dxa"/>
          </w:tcPr>
          <w:p w:rsidR="0074527B" w:rsidRDefault="0074527B">
            <w:pPr>
              <w:pStyle w:val="2"/>
              <w:widowControl/>
              <w:spacing w:after="0" w:line="400" w:lineRule="exact"/>
              <w:jc w:val="center"/>
              <w:rPr>
                <w:rFonts w:asciiTheme="minorEastAsia" w:eastAsiaTheme="minorEastAsia" w:hAnsiTheme="minorEastAsia" w:cstheme="minorEastAsia"/>
                <w:color w:val="000000"/>
                <w:sz w:val="24"/>
                <w:szCs w:val="24"/>
                <w:lang w:bidi="ar"/>
              </w:rPr>
            </w:pPr>
          </w:p>
        </w:tc>
      </w:tr>
      <w:tr w:rsidR="0074527B">
        <w:trPr>
          <w:trHeight w:val="454"/>
        </w:trPr>
        <w:tc>
          <w:tcPr>
            <w:tcW w:w="4733" w:type="dxa"/>
            <w:vAlign w:val="center"/>
          </w:tcPr>
          <w:p w:rsidR="0074527B" w:rsidRDefault="00081F27">
            <w:pPr>
              <w:widowControl/>
              <w:snapToGrid/>
              <w:spacing w:after="0" w:line="400" w:lineRule="exact"/>
              <w:jc w:val="center"/>
              <w:rPr>
                <w:rFonts w:asciiTheme="minorEastAsia" w:eastAsiaTheme="minorEastAsia" w:hAnsiTheme="minorEastAsia" w:cstheme="minorEastAsia"/>
                <w:color w:val="000000"/>
                <w:sz w:val="24"/>
                <w:szCs w:val="24"/>
                <w:lang w:bidi="ar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sz w:val="24"/>
                <w:szCs w:val="24"/>
                <w:lang w:bidi="ar"/>
              </w:rPr>
              <w:t>创意机器人教学套件</w:t>
            </w:r>
          </w:p>
        </w:tc>
        <w:tc>
          <w:tcPr>
            <w:tcW w:w="788" w:type="dxa"/>
          </w:tcPr>
          <w:p w:rsidR="0074527B" w:rsidRDefault="00081F27">
            <w:pPr>
              <w:widowControl/>
              <w:snapToGrid/>
              <w:spacing w:after="0" w:line="400" w:lineRule="exact"/>
              <w:jc w:val="center"/>
              <w:rPr>
                <w:rFonts w:asciiTheme="minorEastAsia" w:eastAsiaTheme="minorEastAsia" w:hAnsiTheme="minorEastAsia" w:cstheme="minorEastAsia"/>
                <w:color w:val="000000"/>
                <w:sz w:val="24"/>
                <w:szCs w:val="24"/>
                <w:lang w:bidi="ar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4"/>
                <w:szCs w:val="24"/>
              </w:rPr>
              <w:t>11</w:t>
            </w:r>
          </w:p>
        </w:tc>
        <w:tc>
          <w:tcPr>
            <w:tcW w:w="750" w:type="dxa"/>
          </w:tcPr>
          <w:p w:rsidR="0074527B" w:rsidRDefault="00081F27">
            <w:pPr>
              <w:widowControl/>
              <w:snapToGrid/>
              <w:spacing w:after="0" w:line="400" w:lineRule="exact"/>
              <w:jc w:val="center"/>
              <w:rPr>
                <w:rFonts w:asciiTheme="minorEastAsia" w:eastAsiaTheme="minorEastAsia" w:hAnsiTheme="minorEastAsia" w:cstheme="minorEastAsia"/>
                <w:color w:val="000000"/>
                <w:sz w:val="24"/>
                <w:szCs w:val="24"/>
                <w:lang w:bidi="ar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4"/>
                <w:szCs w:val="24"/>
              </w:rPr>
              <w:t>套</w:t>
            </w:r>
          </w:p>
        </w:tc>
        <w:tc>
          <w:tcPr>
            <w:tcW w:w="1629" w:type="dxa"/>
          </w:tcPr>
          <w:p w:rsidR="0074527B" w:rsidRDefault="0074527B">
            <w:pPr>
              <w:pStyle w:val="2"/>
              <w:widowControl/>
              <w:spacing w:after="0" w:line="400" w:lineRule="exact"/>
              <w:jc w:val="center"/>
              <w:rPr>
                <w:rFonts w:asciiTheme="minorEastAsia" w:eastAsiaTheme="minorEastAsia" w:hAnsiTheme="minorEastAsia" w:cstheme="minorEastAsia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1556" w:type="dxa"/>
          </w:tcPr>
          <w:p w:rsidR="0074527B" w:rsidRDefault="0074527B">
            <w:pPr>
              <w:pStyle w:val="2"/>
              <w:widowControl/>
              <w:spacing w:after="0" w:line="400" w:lineRule="exact"/>
              <w:jc w:val="center"/>
              <w:rPr>
                <w:rFonts w:asciiTheme="minorEastAsia" w:eastAsiaTheme="minorEastAsia" w:hAnsiTheme="minorEastAsia" w:cstheme="minorEastAsia"/>
                <w:color w:val="000000"/>
                <w:sz w:val="24"/>
                <w:szCs w:val="24"/>
                <w:lang w:bidi="ar"/>
              </w:rPr>
            </w:pPr>
          </w:p>
        </w:tc>
      </w:tr>
      <w:tr w:rsidR="0074527B">
        <w:trPr>
          <w:trHeight w:val="454"/>
        </w:trPr>
        <w:tc>
          <w:tcPr>
            <w:tcW w:w="4733" w:type="dxa"/>
            <w:vAlign w:val="center"/>
          </w:tcPr>
          <w:p w:rsidR="0074527B" w:rsidRDefault="00081F27">
            <w:pPr>
              <w:widowControl/>
              <w:snapToGrid/>
              <w:spacing w:after="0" w:line="400" w:lineRule="exact"/>
              <w:jc w:val="center"/>
              <w:rPr>
                <w:rFonts w:asciiTheme="minorEastAsia" w:eastAsiaTheme="minorEastAsia" w:hAnsiTheme="minorEastAsia" w:cstheme="minorEastAsia"/>
                <w:color w:val="000000"/>
                <w:sz w:val="24"/>
                <w:szCs w:val="24"/>
                <w:lang w:bidi="ar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sz w:val="24"/>
                <w:szCs w:val="24"/>
                <w:lang w:bidi="ar"/>
              </w:rPr>
              <w:t>人工智能通识教学平台</w:t>
            </w:r>
          </w:p>
        </w:tc>
        <w:tc>
          <w:tcPr>
            <w:tcW w:w="788" w:type="dxa"/>
          </w:tcPr>
          <w:p w:rsidR="0074527B" w:rsidRDefault="00081F27">
            <w:pPr>
              <w:widowControl/>
              <w:snapToGrid/>
              <w:spacing w:after="0" w:line="400" w:lineRule="exact"/>
              <w:jc w:val="center"/>
              <w:rPr>
                <w:rFonts w:asciiTheme="minorEastAsia" w:eastAsiaTheme="minorEastAsia" w:hAnsiTheme="minorEastAsia" w:cstheme="minorEastAsia"/>
                <w:color w:val="000000"/>
                <w:sz w:val="24"/>
                <w:szCs w:val="24"/>
                <w:lang w:bidi="ar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4"/>
                <w:szCs w:val="24"/>
              </w:rPr>
              <w:t>1</w:t>
            </w:r>
          </w:p>
        </w:tc>
        <w:tc>
          <w:tcPr>
            <w:tcW w:w="750" w:type="dxa"/>
          </w:tcPr>
          <w:p w:rsidR="0074527B" w:rsidRDefault="00081F27">
            <w:pPr>
              <w:widowControl/>
              <w:snapToGrid/>
              <w:spacing w:after="0" w:line="400" w:lineRule="exact"/>
              <w:jc w:val="center"/>
              <w:rPr>
                <w:rFonts w:asciiTheme="minorEastAsia" w:eastAsiaTheme="minorEastAsia" w:hAnsiTheme="minorEastAsia" w:cstheme="minorEastAsia"/>
                <w:color w:val="000000"/>
                <w:sz w:val="24"/>
                <w:szCs w:val="24"/>
                <w:lang w:bidi="ar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4"/>
                <w:szCs w:val="24"/>
              </w:rPr>
              <w:t>套</w:t>
            </w:r>
          </w:p>
        </w:tc>
        <w:tc>
          <w:tcPr>
            <w:tcW w:w="1629" w:type="dxa"/>
          </w:tcPr>
          <w:p w:rsidR="0074527B" w:rsidRDefault="0074527B">
            <w:pPr>
              <w:pStyle w:val="2"/>
              <w:widowControl/>
              <w:spacing w:after="0" w:line="400" w:lineRule="exact"/>
              <w:jc w:val="center"/>
              <w:rPr>
                <w:rFonts w:asciiTheme="minorEastAsia" w:eastAsiaTheme="minorEastAsia" w:hAnsiTheme="minorEastAsia" w:cstheme="minorEastAsia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1556" w:type="dxa"/>
          </w:tcPr>
          <w:p w:rsidR="0074527B" w:rsidRDefault="0074527B">
            <w:pPr>
              <w:pStyle w:val="2"/>
              <w:widowControl/>
              <w:spacing w:after="0" w:line="400" w:lineRule="exact"/>
              <w:jc w:val="center"/>
              <w:rPr>
                <w:rFonts w:asciiTheme="minorEastAsia" w:eastAsiaTheme="minorEastAsia" w:hAnsiTheme="minorEastAsia" w:cstheme="minorEastAsia"/>
                <w:color w:val="000000"/>
                <w:sz w:val="24"/>
                <w:szCs w:val="24"/>
                <w:lang w:bidi="ar"/>
              </w:rPr>
            </w:pPr>
          </w:p>
        </w:tc>
      </w:tr>
      <w:tr w:rsidR="0074527B">
        <w:trPr>
          <w:trHeight w:val="454"/>
        </w:trPr>
        <w:tc>
          <w:tcPr>
            <w:tcW w:w="4733" w:type="dxa"/>
            <w:vAlign w:val="center"/>
          </w:tcPr>
          <w:p w:rsidR="0074527B" w:rsidRDefault="00081F27">
            <w:pPr>
              <w:widowControl/>
              <w:snapToGrid/>
              <w:spacing w:after="0" w:line="400" w:lineRule="exact"/>
              <w:jc w:val="center"/>
              <w:rPr>
                <w:rFonts w:asciiTheme="minorEastAsia" w:eastAsiaTheme="minorEastAsia" w:hAnsiTheme="minorEastAsia" w:cstheme="minorEastAsia"/>
                <w:color w:val="000000"/>
                <w:sz w:val="24"/>
                <w:szCs w:val="24"/>
                <w:lang w:bidi="ar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4"/>
                <w:szCs w:val="24"/>
              </w:rPr>
              <w:t>多场景智能服务机器人</w:t>
            </w:r>
            <w:r>
              <w:rPr>
                <w:rFonts w:asciiTheme="minorEastAsia" w:eastAsiaTheme="minorEastAsia" w:hAnsiTheme="minorEastAsia" w:cstheme="minorEastAsia" w:hint="eastAsia"/>
                <w:sz w:val="24"/>
                <w:szCs w:val="24"/>
              </w:rPr>
              <w:t>及配件</w:t>
            </w:r>
          </w:p>
        </w:tc>
        <w:tc>
          <w:tcPr>
            <w:tcW w:w="788" w:type="dxa"/>
          </w:tcPr>
          <w:p w:rsidR="0074527B" w:rsidRDefault="00081F27">
            <w:pPr>
              <w:widowControl/>
              <w:snapToGrid/>
              <w:spacing w:after="0" w:line="400" w:lineRule="exact"/>
              <w:jc w:val="center"/>
              <w:rPr>
                <w:rFonts w:asciiTheme="minorEastAsia" w:eastAsiaTheme="minorEastAsia" w:hAnsiTheme="minorEastAsia" w:cstheme="minorEastAsia"/>
                <w:color w:val="000000"/>
                <w:sz w:val="24"/>
                <w:szCs w:val="24"/>
                <w:lang w:bidi="ar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4"/>
                <w:szCs w:val="24"/>
              </w:rPr>
              <w:t>2</w:t>
            </w:r>
          </w:p>
        </w:tc>
        <w:tc>
          <w:tcPr>
            <w:tcW w:w="750" w:type="dxa"/>
          </w:tcPr>
          <w:p w:rsidR="0074527B" w:rsidRDefault="00081F27">
            <w:pPr>
              <w:widowControl/>
              <w:snapToGrid/>
              <w:spacing w:after="0" w:line="400" w:lineRule="exact"/>
              <w:jc w:val="center"/>
              <w:rPr>
                <w:rFonts w:asciiTheme="minorEastAsia" w:eastAsiaTheme="minorEastAsia" w:hAnsiTheme="minorEastAsia" w:cstheme="minorEastAsia"/>
                <w:color w:val="000000"/>
                <w:sz w:val="24"/>
                <w:szCs w:val="24"/>
                <w:lang w:bidi="ar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4"/>
                <w:szCs w:val="24"/>
              </w:rPr>
              <w:t>套</w:t>
            </w:r>
          </w:p>
        </w:tc>
        <w:tc>
          <w:tcPr>
            <w:tcW w:w="1629" w:type="dxa"/>
          </w:tcPr>
          <w:p w:rsidR="0074527B" w:rsidRDefault="0074527B">
            <w:pPr>
              <w:pStyle w:val="2"/>
              <w:widowControl/>
              <w:spacing w:after="0" w:line="400" w:lineRule="exact"/>
              <w:jc w:val="center"/>
              <w:rPr>
                <w:rFonts w:asciiTheme="minorEastAsia" w:eastAsiaTheme="minorEastAsia" w:hAnsiTheme="minorEastAsia" w:cstheme="minorEastAsia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1556" w:type="dxa"/>
          </w:tcPr>
          <w:p w:rsidR="0074527B" w:rsidRDefault="0074527B">
            <w:pPr>
              <w:pStyle w:val="2"/>
              <w:widowControl/>
              <w:spacing w:after="0" w:line="400" w:lineRule="exact"/>
              <w:jc w:val="center"/>
              <w:rPr>
                <w:rFonts w:asciiTheme="minorEastAsia" w:eastAsiaTheme="minorEastAsia" w:hAnsiTheme="minorEastAsia" w:cstheme="minorEastAsia"/>
                <w:color w:val="000000"/>
                <w:sz w:val="24"/>
                <w:szCs w:val="24"/>
                <w:lang w:bidi="ar"/>
              </w:rPr>
            </w:pPr>
          </w:p>
        </w:tc>
      </w:tr>
      <w:tr w:rsidR="0074527B">
        <w:trPr>
          <w:trHeight w:val="454"/>
        </w:trPr>
        <w:tc>
          <w:tcPr>
            <w:tcW w:w="4733" w:type="dxa"/>
            <w:vAlign w:val="center"/>
          </w:tcPr>
          <w:p w:rsidR="0074527B" w:rsidRDefault="00081F27">
            <w:pPr>
              <w:widowControl/>
              <w:snapToGrid/>
              <w:spacing w:after="0" w:line="400" w:lineRule="exact"/>
              <w:jc w:val="center"/>
              <w:rPr>
                <w:rFonts w:asciiTheme="minorEastAsia" w:eastAsiaTheme="minorEastAsia" w:hAnsiTheme="minorEastAsia" w:cstheme="minorEastAsia"/>
                <w:color w:val="000000"/>
                <w:sz w:val="24"/>
                <w:szCs w:val="24"/>
                <w:lang w:bidi="ar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sz w:val="24"/>
                <w:szCs w:val="24"/>
                <w:lang w:bidi="ar"/>
              </w:rPr>
              <w:t>服务机器人梯控套件</w:t>
            </w:r>
          </w:p>
        </w:tc>
        <w:tc>
          <w:tcPr>
            <w:tcW w:w="788" w:type="dxa"/>
          </w:tcPr>
          <w:p w:rsidR="0074527B" w:rsidRDefault="00081F27">
            <w:pPr>
              <w:widowControl/>
              <w:snapToGrid/>
              <w:spacing w:after="0" w:line="400" w:lineRule="exact"/>
              <w:jc w:val="center"/>
              <w:rPr>
                <w:rFonts w:asciiTheme="minorEastAsia" w:eastAsiaTheme="minorEastAsia" w:hAnsiTheme="minorEastAsia" w:cstheme="minorEastAsia"/>
                <w:color w:val="000000"/>
                <w:sz w:val="24"/>
                <w:szCs w:val="24"/>
                <w:lang w:bidi="ar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4"/>
                <w:szCs w:val="24"/>
              </w:rPr>
              <w:t>2</w:t>
            </w:r>
          </w:p>
        </w:tc>
        <w:tc>
          <w:tcPr>
            <w:tcW w:w="750" w:type="dxa"/>
          </w:tcPr>
          <w:p w:rsidR="0074527B" w:rsidRDefault="00081F27">
            <w:pPr>
              <w:widowControl/>
              <w:snapToGrid/>
              <w:spacing w:after="0" w:line="400" w:lineRule="exact"/>
              <w:jc w:val="center"/>
              <w:rPr>
                <w:rFonts w:asciiTheme="minorEastAsia" w:eastAsiaTheme="minorEastAsia" w:hAnsiTheme="minorEastAsia" w:cstheme="minorEastAsia"/>
                <w:color w:val="000000"/>
                <w:sz w:val="24"/>
                <w:szCs w:val="24"/>
                <w:lang w:bidi="ar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4"/>
                <w:szCs w:val="24"/>
              </w:rPr>
              <w:t>套</w:t>
            </w:r>
          </w:p>
        </w:tc>
        <w:tc>
          <w:tcPr>
            <w:tcW w:w="1629" w:type="dxa"/>
          </w:tcPr>
          <w:p w:rsidR="0074527B" w:rsidRDefault="0074527B">
            <w:pPr>
              <w:pStyle w:val="2"/>
              <w:widowControl/>
              <w:spacing w:after="0" w:line="400" w:lineRule="exact"/>
              <w:jc w:val="center"/>
              <w:rPr>
                <w:rFonts w:asciiTheme="minorEastAsia" w:eastAsiaTheme="minorEastAsia" w:hAnsiTheme="minorEastAsia" w:cstheme="minorEastAsia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1556" w:type="dxa"/>
          </w:tcPr>
          <w:p w:rsidR="0074527B" w:rsidRDefault="0074527B">
            <w:pPr>
              <w:pStyle w:val="2"/>
              <w:widowControl/>
              <w:spacing w:after="0" w:line="400" w:lineRule="exact"/>
              <w:jc w:val="center"/>
              <w:rPr>
                <w:rFonts w:asciiTheme="minorEastAsia" w:eastAsiaTheme="minorEastAsia" w:hAnsiTheme="minorEastAsia" w:cstheme="minorEastAsia"/>
                <w:color w:val="000000"/>
                <w:sz w:val="24"/>
                <w:szCs w:val="24"/>
                <w:lang w:bidi="ar"/>
              </w:rPr>
            </w:pPr>
          </w:p>
        </w:tc>
      </w:tr>
      <w:tr w:rsidR="0074527B">
        <w:trPr>
          <w:trHeight w:val="454"/>
        </w:trPr>
        <w:tc>
          <w:tcPr>
            <w:tcW w:w="4733" w:type="dxa"/>
            <w:vAlign w:val="center"/>
          </w:tcPr>
          <w:p w:rsidR="0074527B" w:rsidRDefault="00081F27">
            <w:pPr>
              <w:widowControl/>
              <w:snapToGrid/>
              <w:spacing w:after="0" w:line="400" w:lineRule="exact"/>
              <w:jc w:val="center"/>
              <w:rPr>
                <w:rFonts w:asciiTheme="minorEastAsia" w:eastAsiaTheme="minorEastAsia" w:hAnsiTheme="minorEastAsia" w:cstheme="minorEastAsia"/>
                <w:color w:val="000000"/>
                <w:sz w:val="24"/>
                <w:szCs w:val="24"/>
                <w:lang w:bidi="ar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sz w:val="24"/>
                <w:szCs w:val="24"/>
                <w:lang w:bidi="ar"/>
              </w:rPr>
              <w:t>服务机器人云管理平台</w:t>
            </w:r>
          </w:p>
        </w:tc>
        <w:tc>
          <w:tcPr>
            <w:tcW w:w="788" w:type="dxa"/>
          </w:tcPr>
          <w:p w:rsidR="0074527B" w:rsidRDefault="00081F27">
            <w:pPr>
              <w:widowControl/>
              <w:snapToGrid/>
              <w:spacing w:after="0" w:line="400" w:lineRule="exact"/>
              <w:jc w:val="center"/>
              <w:rPr>
                <w:rFonts w:asciiTheme="minorEastAsia" w:eastAsiaTheme="minorEastAsia" w:hAnsiTheme="minorEastAsia" w:cstheme="minorEastAsia"/>
                <w:color w:val="000000"/>
                <w:sz w:val="24"/>
                <w:szCs w:val="24"/>
                <w:lang w:bidi="ar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4"/>
                <w:szCs w:val="24"/>
              </w:rPr>
              <w:t>1</w:t>
            </w:r>
          </w:p>
        </w:tc>
        <w:tc>
          <w:tcPr>
            <w:tcW w:w="750" w:type="dxa"/>
          </w:tcPr>
          <w:p w:rsidR="0074527B" w:rsidRDefault="00081F27">
            <w:pPr>
              <w:widowControl/>
              <w:snapToGrid/>
              <w:spacing w:after="0" w:line="400" w:lineRule="exact"/>
              <w:jc w:val="center"/>
              <w:rPr>
                <w:rFonts w:asciiTheme="minorEastAsia" w:eastAsiaTheme="minorEastAsia" w:hAnsiTheme="minorEastAsia" w:cstheme="minorEastAsia"/>
                <w:color w:val="000000"/>
                <w:sz w:val="24"/>
                <w:szCs w:val="24"/>
                <w:lang w:bidi="ar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4"/>
                <w:szCs w:val="24"/>
              </w:rPr>
              <w:t>套</w:t>
            </w:r>
          </w:p>
        </w:tc>
        <w:tc>
          <w:tcPr>
            <w:tcW w:w="1629" w:type="dxa"/>
          </w:tcPr>
          <w:p w:rsidR="0074527B" w:rsidRDefault="0074527B">
            <w:pPr>
              <w:pStyle w:val="2"/>
              <w:widowControl/>
              <w:spacing w:after="0" w:line="400" w:lineRule="exact"/>
              <w:jc w:val="center"/>
              <w:rPr>
                <w:rFonts w:asciiTheme="minorEastAsia" w:eastAsiaTheme="minorEastAsia" w:hAnsiTheme="minorEastAsia" w:cstheme="minorEastAsia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1556" w:type="dxa"/>
          </w:tcPr>
          <w:p w:rsidR="0074527B" w:rsidRDefault="0074527B">
            <w:pPr>
              <w:pStyle w:val="2"/>
              <w:widowControl/>
              <w:spacing w:after="0" w:line="400" w:lineRule="exact"/>
              <w:jc w:val="center"/>
              <w:rPr>
                <w:rFonts w:asciiTheme="minorEastAsia" w:eastAsiaTheme="minorEastAsia" w:hAnsiTheme="minorEastAsia" w:cstheme="minorEastAsia"/>
                <w:color w:val="000000"/>
                <w:sz w:val="24"/>
                <w:szCs w:val="24"/>
                <w:lang w:bidi="ar"/>
              </w:rPr>
            </w:pPr>
          </w:p>
        </w:tc>
      </w:tr>
      <w:tr w:rsidR="0074527B">
        <w:trPr>
          <w:trHeight w:val="454"/>
        </w:trPr>
        <w:tc>
          <w:tcPr>
            <w:tcW w:w="4733" w:type="dxa"/>
            <w:vAlign w:val="center"/>
          </w:tcPr>
          <w:p w:rsidR="0074527B" w:rsidRDefault="00081F27">
            <w:pPr>
              <w:widowControl/>
              <w:snapToGrid/>
              <w:spacing w:after="0" w:line="400" w:lineRule="exact"/>
              <w:jc w:val="center"/>
              <w:rPr>
                <w:rFonts w:asciiTheme="minorEastAsia" w:eastAsiaTheme="minorEastAsia" w:hAnsiTheme="minorEastAsia" w:cstheme="minorEastAsia"/>
                <w:color w:val="000000"/>
                <w:sz w:val="24"/>
                <w:szCs w:val="24"/>
                <w:lang w:bidi="ar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sz w:val="24"/>
                <w:szCs w:val="24"/>
                <w:lang w:bidi="ar"/>
              </w:rPr>
              <w:t>专业课程《</w:t>
            </w:r>
            <w:r>
              <w:rPr>
                <w:rFonts w:asciiTheme="minorEastAsia" w:eastAsiaTheme="minorEastAsia" w:hAnsiTheme="minorEastAsia" w:cstheme="minorEastAsia" w:hint="eastAsia"/>
                <w:color w:val="000000"/>
                <w:sz w:val="24"/>
                <w:szCs w:val="24"/>
                <w:lang w:bidi="ar"/>
              </w:rPr>
              <w:t>Python</w:t>
            </w:r>
            <w:r>
              <w:rPr>
                <w:rFonts w:asciiTheme="minorEastAsia" w:eastAsiaTheme="minorEastAsia" w:hAnsiTheme="minorEastAsia" w:cstheme="minorEastAsia" w:hint="eastAsia"/>
                <w:color w:val="000000"/>
                <w:sz w:val="24"/>
                <w:szCs w:val="24"/>
                <w:lang w:bidi="ar"/>
              </w:rPr>
              <w:t>编程基础》</w:t>
            </w:r>
          </w:p>
        </w:tc>
        <w:tc>
          <w:tcPr>
            <w:tcW w:w="788" w:type="dxa"/>
          </w:tcPr>
          <w:p w:rsidR="0074527B" w:rsidRDefault="00081F27">
            <w:pPr>
              <w:widowControl/>
              <w:snapToGrid/>
              <w:spacing w:after="0" w:line="400" w:lineRule="exact"/>
              <w:jc w:val="center"/>
              <w:rPr>
                <w:rFonts w:asciiTheme="minorEastAsia" w:eastAsiaTheme="minorEastAsia" w:hAnsiTheme="minorEastAsia" w:cstheme="minorEastAsia"/>
                <w:color w:val="000000"/>
                <w:sz w:val="24"/>
                <w:szCs w:val="24"/>
                <w:lang w:bidi="ar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4"/>
                <w:szCs w:val="24"/>
              </w:rPr>
              <w:t>1</w:t>
            </w:r>
          </w:p>
        </w:tc>
        <w:tc>
          <w:tcPr>
            <w:tcW w:w="750" w:type="dxa"/>
          </w:tcPr>
          <w:p w:rsidR="0074527B" w:rsidRDefault="00081F27">
            <w:pPr>
              <w:widowControl/>
              <w:snapToGrid/>
              <w:spacing w:after="0" w:line="400" w:lineRule="exact"/>
              <w:jc w:val="center"/>
              <w:rPr>
                <w:rFonts w:asciiTheme="minorEastAsia" w:eastAsiaTheme="minorEastAsia" w:hAnsiTheme="minorEastAsia" w:cstheme="minorEastAsia"/>
                <w:color w:val="000000"/>
                <w:sz w:val="24"/>
                <w:szCs w:val="24"/>
                <w:lang w:bidi="ar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4"/>
                <w:szCs w:val="24"/>
              </w:rPr>
              <w:t>套</w:t>
            </w:r>
          </w:p>
        </w:tc>
        <w:tc>
          <w:tcPr>
            <w:tcW w:w="1629" w:type="dxa"/>
          </w:tcPr>
          <w:p w:rsidR="0074527B" w:rsidRDefault="0074527B">
            <w:pPr>
              <w:pStyle w:val="2"/>
              <w:widowControl/>
              <w:spacing w:after="0" w:line="400" w:lineRule="exact"/>
              <w:jc w:val="center"/>
              <w:rPr>
                <w:rFonts w:asciiTheme="minorEastAsia" w:eastAsiaTheme="minorEastAsia" w:hAnsiTheme="minorEastAsia" w:cstheme="minorEastAsia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1556" w:type="dxa"/>
          </w:tcPr>
          <w:p w:rsidR="0074527B" w:rsidRDefault="0074527B">
            <w:pPr>
              <w:pStyle w:val="2"/>
              <w:widowControl/>
              <w:spacing w:after="0" w:line="400" w:lineRule="exact"/>
              <w:jc w:val="center"/>
              <w:rPr>
                <w:rFonts w:asciiTheme="minorEastAsia" w:eastAsiaTheme="minorEastAsia" w:hAnsiTheme="minorEastAsia" w:cstheme="minorEastAsia"/>
                <w:color w:val="000000"/>
                <w:sz w:val="24"/>
                <w:szCs w:val="24"/>
                <w:lang w:bidi="ar"/>
              </w:rPr>
            </w:pPr>
          </w:p>
        </w:tc>
      </w:tr>
      <w:tr w:rsidR="0074527B">
        <w:trPr>
          <w:trHeight w:val="454"/>
        </w:trPr>
        <w:tc>
          <w:tcPr>
            <w:tcW w:w="4733" w:type="dxa"/>
            <w:vAlign w:val="center"/>
          </w:tcPr>
          <w:p w:rsidR="0074527B" w:rsidRDefault="00081F27">
            <w:pPr>
              <w:widowControl/>
              <w:snapToGrid/>
              <w:spacing w:after="0" w:line="400" w:lineRule="exact"/>
              <w:jc w:val="center"/>
              <w:rPr>
                <w:rFonts w:asciiTheme="minorEastAsia" w:eastAsiaTheme="minorEastAsia" w:hAnsiTheme="minorEastAsia" w:cstheme="minorEastAsia"/>
                <w:color w:val="000000"/>
                <w:sz w:val="24"/>
                <w:szCs w:val="24"/>
                <w:lang w:bidi="ar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sz w:val="24"/>
                <w:szCs w:val="24"/>
                <w:lang w:bidi="ar"/>
              </w:rPr>
              <w:t>专业课程《服务机器人基础》</w:t>
            </w:r>
          </w:p>
        </w:tc>
        <w:tc>
          <w:tcPr>
            <w:tcW w:w="788" w:type="dxa"/>
          </w:tcPr>
          <w:p w:rsidR="0074527B" w:rsidRDefault="00081F27">
            <w:pPr>
              <w:widowControl/>
              <w:snapToGrid/>
              <w:spacing w:after="0" w:line="400" w:lineRule="exact"/>
              <w:jc w:val="center"/>
              <w:rPr>
                <w:rFonts w:asciiTheme="minorEastAsia" w:eastAsiaTheme="minorEastAsia" w:hAnsiTheme="minorEastAsia" w:cstheme="minorEastAsia"/>
                <w:color w:val="000000"/>
                <w:sz w:val="24"/>
                <w:szCs w:val="24"/>
                <w:lang w:bidi="ar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4"/>
                <w:szCs w:val="24"/>
              </w:rPr>
              <w:t>1</w:t>
            </w:r>
          </w:p>
        </w:tc>
        <w:tc>
          <w:tcPr>
            <w:tcW w:w="750" w:type="dxa"/>
          </w:tcPr>
          <w:p w:rsidR="0074527B" w:rsidRDefault="00081F27">
            <w:pPr>
              <w:widowControl/>
              <w:snapToGrid/>
              <w:spacing w:after="0" w:line="400" w:lineRule="exact"/>
              <w:jc w:val="center"/>
              <w:rPr>
                <w:rFonts w:asciiTheme="minorEastAsia" w:eastAsiaTheme="minorEastAsia" w:hAnsiTheme="minorEastAsia" w:cstheme="minorEastAsia"/>
                <w:color w:val="000000"/>
                <w:sz w:val="24"/>
                <w:szCs w:val="24"/>
                <w:lang w:bidi="ar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4"/>
                <w:szCs w:val="24"/>
              </w:rPr>
              <w:t>套</w:t>
            </w:r>
          </w:p>
        </w:tc>
        <w:tc>
          <w:tcPr>
            <w:tcW w:w="1629" w:type="dxa"/>
          </w:tcPr>
          <w:p w:rsidR="0074527B" w:rsidRDefault="0074527B">
            <w:pPr>
              <w:pStyle w:val="2"/>
              <w:widowControl/>
              <w:spacing w:after="0" w:line="400" w:lineRule="exact"/>
              <w:jc w:val="center"/>
              <w:rPr>
                <w:rFonts w:asciiTheme="minorEastAsia" w:eastAsiaTheme="minorEastAsia" w:hAnsiTheme="minorEastAsia" w:cstheme="minorEastAsia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1556" w:type="dxa"/>
          </w:tcPr>
          <w:p w:rsidR="0074527B" w:rsidRDefault="0074527B">
            <w:pPr>
              <w:pStyle w:val="2"/>
              <w:widowControl/>
              <w:spacing w:after="0" w:line="400" w:lineRule="exact"/>
              <w:jc w:val="center"/>
              <w:rPr>
                <w:rFonts w:asciiTheme="minorEastAsia" w:eastAsiaTheme="minorEastAsia" w:hAnsiTheme="minorEastAsia" w:cstheme="minorEastAsia"/>
                <w:color w:val="000000"/>
                <w:sz w:val="24"/>
                <w:szCs w:val="24"/>
                <w:lang w:bidi="ar"/>
              </w:rPr>
            </w:pPr>
          </w:p>
        </w:tc>
      </w:tr>
      <w:tr w:rsidR="0074527B">
        <w:trPr>
          <w:trHeight w:val="454"/>
        </w:trPr>
        <w:tc>
          <w:tcPr>
            <w:tcW w:w="4733" w:type="dxa"/>
            <w:vAlign w:val="center"/>
          </w:tcPr>
          <w:p w:rsidR="0074527B" w:rsidRDefault="00081F27">
            <w:pPr>
              <w:widowControl/>
              <w:snapToGrid/>
              <w:spacing w:after="0" w:line="400" w:lineRule="exact"/>
              <w:jc w:val="center"/>
              <w:rPr>
                <w:rFonts w:asciiTheme="minorEastAsia" w:eastAsiaTheme="minorEastAsia" w:hAnsiTheme="minorEastAsia" w:cstheme="minorEastAsia"/>
                <w:color w:val="000000"/>
                <w:sz w:val="24"/>
                <w:szCs w:val="24"/>
                <w:lang w:bidi="ar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sz w:val="24"/>
                <w:szCs w:val="24"/>
                <w:lang w:bidi="ar"/>
              </w:rPr>
              <w:t>实训室基础环境建设</w:t>
            </w:r>
          </w:p>
        </w:tc>
        <w:tc>
          <w:tcPr>
            <w:tcW w:w="788" w:type="dxa"/>
          </w:tcPr>
          <w:p w:rsidR="0074527B" w:rsidRDefault="00081F27">
            <w:pPr>
              <w:widowControl/>
              <w:snapToGrid/>
              <w:spacing w:after="0" w:line="400" w:lineRule="exact"/>
              <w:jc w:val="center"/>
              <w:rPr>
                <w:rFonts w:asciiTheme="minorEastAsia" w:eastAsia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4"/>
                <w:szCs w:val="24"/>
              </w:rPr>
              <w:t>1</w:t>
            </w:r>
          </w:p>
        </w:tc>
        <w:tc>
          <w:tcPr>
            <w:tcW w:w="750" w:type="dxa"/>
          </w:tcPr>
          <w:p w:rsidR="0074527B" w:rsidRDefault="00081F27">
            <w:pPr>
              <w:widowControl/>
              <w:snapToGrid/>
              <w:spacing w:after="0" w:line="400" w:lineRule="exact"/>
              <w:jc w:val="center"/>
              <w:rPr>
                <w:rFonts w:asciiTheme="minorEastAsia" w:eastAsia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4"/>
                <w:szCs w:val="24"/>
              </w:rPr>
              <w:t>项</w:t>
            </w:r>
          </w:p>
        </w:tc>
        <w:tc>
          <w:tcPr>
            <w:tcW w:w="1629" w:type="dxa"/>
          </w:tcPr>
          <w:p w:rsidR="0074527B" w:rsidRDefault="0074527B">
            <w:pPr>
              <w:pStyle w:val="2"/>
              <w:widowControl/>
              <w:spacing w:after="0" w:line="400" w:lineRule="exact"/>
              <w:jc w:val="center"/>
              <w:rPr>
                <w:rFonts w:asciiTheme="minorEastAsia" w:eastAsiaTheme="minorEastAsia" w:hAnsiTheme="minorEastAsia" w:cstheme="minorEastAsia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1556" w:type="dxa"/>
          </w:tcPr>
          <w:p w:rsidR="0074527B" w:rsidRDefault="0074527B">
            <w:pPr>
              <w:pStyle w:val="2"/>
              <w:widowControl/>
              <w:spacing w:after="0" w:line="400" w:lineRule="exact"/>
              <w:jc w:val="center"/>
              <w:rPr>
                <w:rFonts w:asciiTheme="minorEastAsia" w:eastAsiaTheme="minorEastAsia" w:hAnsiTheme="minorEastAsia" w:cstheme="minorEastAsia"/>
                <w:color w:val="000000"/>
                <w:sz w:val="24"/>
                <w:szCs w:val="24"/>
                <w:lang w:bidi="ar"/>
              </w:rPr>
            </w:pPr>
          </w:p>
        </w:tc>
      </w:tr>
    </w:tbl>
    <w:p w:rsidR="0074527B" w:rsidRDefault="0074527B">
      <w:pPr>
        <w:pStyle w:val="2"/>
        <w:rPr>
          <w:rFonts w:asciiTheme="minorEastAsia" w:eastAsiaTheme="minorEastAsia" w:hAnsiTheme="minorEastAsia" w:cstheme="minorEastAsia"/>
          <w:color w:val="000000"/>
          <w:sz w:val="24"/>
          <w:szCs w:val="24"/>
          <w:lang w:bidi="ar"/>
        </w:rPr>
      </w:pPr>
    </w:p>
    <w:p w:rsidR="0074527B" w:rsidRDefault="00081F27">
      <w:pPr>
        <w:pStyle w:val="2"/>
        <w:rPr>
          <w:rFonts w:asciiTheme="minorEastAsia" w:eastAsiaTheme="minorEastAsia" w:hAnsiTheme="minorEastAsia" w:cstheme="minorEastAsia"/>
          <w:color w:val="000000"/>
          <w:sz w:val="24"/>
          <w:szCs w:val="24"/>
          <w:lang w:bidi="ar"/>
        </w:rPr>
      </w:pPr>
      <w:r>
        <w:rPr>
          <w:rFonts w:asciiTheme="minorEastAsia" w:eastAsiaTheme="minorEastAsia" w:hAnsiTheme="minorEastAsia" w:cstheme="minorEastAsia" w:hint="eastAsia"/>
          <w:color w:val="000000"/>
          <w:sz w:val="24"/>
          <w:szCs w:val="24"/>
          <w:lang w:bidi="ar"/>
        </w:rPr>
        <w:t>备注：采购数量可能根据实际情况进行调整，最终以实际采购数量为准。</w:t>
      </w:r>
    </w:p>
    <w:p w:rsidR="0074527B" w:rsidRDefault="00081F27">
      <w:pPr>
        <w:spacing w:line="480" w:lineRule="exact"/>
        <w:ind w:firstLineChars="1000" w:firstLine="2800"/>
        <w:jc w:val="right"/>
        <w:rPr>
          <w:rFonts w:ascii="宋体" w:eastAsia="宋体" w:hAnsi="宋体" w:cs="宋体"/>
          <w:sz w:val="28"/>
          <w:szCs w:val="28"/>
          <w:u w:val="single"/>
        </w:rPr>
      </w:pPr>
      <w:r>
        <w:rPr>
          <w:rFonts w:ascii="宋体" w:eastAsia="宋体" w:hAnsi="宋体" w:cs="宋体" w:hint="eastAsia"/>
          <w:sz w:val="28"/>
          <w:szCs w:val="28"/>
        </w:rPr>
        <w:t>报价单位</w:t>
      </w:r>
      <w:r>
        <w:rPr>
          <w:rFonts w:ascii="宋体" w:eastAsia="宋体" w:hAnsi="宋体" w:cs="宋体" w:hint="eastAsia"/>
          <w:sz w:val="28"/>
          <w:szCs w:val="28"/>
        </w:rPr>
        <w:t>：</w:t>
      </w:r>
      <w:r>
        <w:rPr>
          <w:rFonts w:ascii="宋体" w:eastAsia="宋体" w:hAnsi="宋体" w:cs="宋体" w:hint="eastAsia"/>
          <w:sz w:val="28"/>
          <w:szCs w:val="28"/>
          <w:u w:val="single"/>
        </w:rPr>
        <w:t xml:space="preserve">            </w:t>
      </w:r>
      <w:r>
        <w:rPr>
          <w:rFonts w:ascii="宋体" w:eastAsia="宋体" w:hAnsi="宋体" w:cs="宋体" w:hint="eastAsia"/>
          <w:kern w:val="2"/>
          <w:sz w:val="28"/>
          <w:szCs w:val="28"/>
        </w:rPr>
        <w:t>（全称、盖章）</w:t>
      </w:r>
    </w:p>
    <w:p w:rsidR="0074527B" w:rsidRDefault="00081F27">
      <w:pPr>
        <w:spacing w:line="480" w:lineRule="exact"/>
        <w:jc w:val="right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 xml:space="preserve">                           </w:t>
      </w:r>
      <w:r>
        <w:rPr>
          <w:rFonts w:ascii="宋体" w:eastAsia="宋体" w:hAnsi="宋体" w:cs="宋体" w:hint="eastAsia"/>
          <w:sz w:val="28"/>
          <w:szCs w:val="28"/>
        </w:rPr>
        <w:t>日期：</w:t>
      </w:r>
      <w:r>
        <w:rPr>
          <w:rFonts w:ascii="宋体" w:eastAsia="宋体" w:hAnsi="宋体" w:cs="宋体" w:hint="eastAsia"/>
          <w:sz w:val="28"/>
          <w:szCs w:val="28"/>
        </w:rPr>
        <w:t xml:space="preserve">   </w:t>
      </w:r>
      <w:r>
        <w:rPr>
          <w:rFonts w:ascii="宋体" w:eastAsia="宋体" w:hAnsi="宋体" w:cs="宋体" w:hint="eastAsia"/>
          <w:sz w:val="28"/>
          <w:szCs w:val="28"/>
        </w:rPr>
        <w:t>年</w:t>
      </w:r>
      <w:r>
        <w:rPr>
          <w:rFonts w:ascii="宋体" w:eastAsia="宋体" w:hAnsi="宋体" w:cs="宋体" w:hint="eastAsia"/>
          <w:sz w:val="28"/>
          <w:szCs w:val="28"/>
        </w:rPr>
        <w:t xml:space="preserve">   </w:t>
      </w:r>
      <w:r>
        <w:rPr>
          <w:rFonts w:ascii="宋体" w:eastAsia="宋体" w:hAnsi="宋体" w:cs="宋体" w:hint="eastAsia"/>
          <w:sz w:val="28"/>
          <w:szCs w:val="28"/>
        </w:rPr>
        <w:t>月</w:t>
      </w:r>
      <w:r>
        <w:rPr>
          <w:rFonts w:ascii="宋体" w:eastAsia="宋体" w:hAnsi="宋体" w:cs="宋体" w:hint="eastAsia"/>
          <w:sz w:val="28"/>
          <w:szCs w:val="28"/>
        </w:rPr>
        <w:t xml:space="preserve">    </w:t>
      </w:r>
      <w:r>
        <w:rPr>
          <w:rFonts w:ascii="宋体" w:eastAsia="宋体" w:hAnsi="宋体" w:cs="宋体" w:hint="eastAsia"/>
          <w:sz w:val="28"/>
          <w:szCs w:val="28"/>
        </w:rPr>
        <w:t>日</w:t>
      </w:r>
    </w:p>
    <w:sectPr w:rsidR="0074527B">
      <w:footerReference w:type="default" r:id="rId8"/>
      <w:pgSz w:w="11906" w:h="16838"/>
      <w:pgMar w:top="1440" w:right="1226" w:bottom="1440" w:left="1440" w:header="708" w:footer="709" w:gutter="0"/>
      <w:pgNumType w:fmt="numberInDash" w:start="1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1F27" w:rsidRDefault="00081F27">
      <w:r>
        <w:separator/>
      </w:r>
    </w:p>
  </w:endnote>
  <w:endnote w:type="continuationSeparator" w:id="0">
    <w:p w:rsidR="00081F27" w:rsidRDefault="00081F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楷体_GB2312">
    <w:charset w:val="86"/>
    <w:family w:val="modern"/>
    <w:pitch w:val="default"/>
    <w:sig w:usb0="00000001" w:usb1="080E0000" w:usb2="00000000" w:usb3="00000000" w:csb0="0004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527B" w:rsidRDefault="00081F27">
    <w:pPr>
      <w:pStyle w:val="a6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74527B" w:rsidRDefault="00081F27">
                          <w:pPr>
                            <w:pStyle w:val="a6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 w:rsidR="00BD6DDB">
                            <w:rPr>
                              <w:noProof/>
                            </w:rPr>
                            <w:t>- 9 -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style="position:absolute;margin-left:0;margin-top:0;width:2in;height:2in;z-index:251660288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" filled="f" stroked="f" strokeweight=".5pt">
              <v:textbox style="mso-fit-shape-to-text:t" inset="0,0,0,0">
                <w:txbxContent>
                  <w:p w:rsidR="0074527B" w:rsidRDefault="00081F27">
                    <w:pPr>
                      <w:pStyle w:val="a6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 w:rsidR="00BD6DDB">
                      <w:rPr>
                        <w:noProof/>
                      </w:rPr>
                      <w:t>- 9 -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1F27" w:rsidRDefault="00081F27">
      <w:pPr>
        <w:spacing w:after="0"/>
      </w:pPr>
      <w:r>
        <w:separator/>
      </w:r>
    </w:p>
  </w:footnote>
  <w:footnote w:type="continuationSeparator" w:id="0">
    <w:p w:rsidR="00081F27" w:rsidRDefault="00081F2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8BC79937"/>
    <w:multiLevelType w:val="singleLevel"/>
    <w:tmpl w:val="8BC79937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QyODdkOTAxZTgyOWExMjZmMDA0MWI5NTdlMTI1NzcifQ=="/>
  </w:docVars>
  <w:rsids>
    <w:rsidRoot w:val="0074527B"/>
    <w:rsid w:val="00081F27"/>
    <w:rsid w:val="001B223C"/>
    <w:rsid w:val="0074527B"/>
    <w:rsid w:val="00BD6DDB"/>
    <w:rsid w:val="029C1412"/>
    <w:rsid w:val="02BD7118"/>
    <w:rsid w:val="040F1960"/>
    <w:rsid w:val="042B29CC"/>
    <w:rsid w:val="06884E18"/>
    <w:rsid w:val="06974D0A"/>
    <w:rsid w:val="09FA0774"/>
    <w:rsid w:val="0A42599C"/>
    <w:rsid w:val="0B216451"/>
    <w:rsid w:val="0B3F66B6"/>
    <w:rsid w:val="0B681816"/>
    <w:rsid w:val="0BD56464"/>
    <w:rsid w:val="0D5C5C62"/>
    <w:rsid w:val="10574A60"/>
    <w:rsid w:val="116D6E14"/>
    <w:rsid w:val="134C478E"/>
    <w:rsid w:val="1397384C"/>
    <w:rsid w:val="15D038D4"/>
    <w:rsid w:val="1731761B"/>
    <w:rsid w:val="176F1D07"/>
    <w:rsid w:val="184A7FAA"/>
    <w:rsid w:val="1AD0204C"/>
    <w:rsid w:val="1AE51AE6"/>
    <w:rsid w:val="1B0167A6"/>
    <w:rsid w:val="1B923901"/>
    <w:rsid w:val="1C810F5C"/>
    <w:rsid w:val="1D977E2D"/>
    <w:rsid w:val="206F2A21"/>
    <w:rsid w:val="21651D3E"/>
    <w:rsid w:val="23E1293E"/>
    <w:rsid w:val="29373FB6"/>
    <w:rsid w:val="29491A44"/>
    <w:rsid w:val="31DE6AA2"/>
    <w:rsid w:val="331B1C3E"/>
    <w:rsid w:val="34301016"/>
    <w:rsid w:val="3517070D"/>
    <w:rsid w:val="35865824"/>
    <w:rsid w:val="359478C3"/>
    <w:rsid w:val="38F76E2A"/>
    <w:rsid w:val="39A6165B"/>
    <w:rsid w:val="3A7B3A28"/>
    <w:rsid w:val="3B826EE4"/>
    <w:rsid w:val="3BCF1849"/>
    <w:rsid w:val="3CEA208C"/>
    <w:rsid w:val="3DFD6717"/>
    <w:rsid w:val="3E1C3A18"/>
    <w:rsid w:val="40A44847"/>
    <w:rsid w:val="411D604A"/>
    <w:rsid w:val="421A1DBC"/>
    <w:rsid w:val="48CD7353"/>
    <w:rsid w:val="4B0C5FD6"/>
    <w:rsid w:val="4C4C0073"/>
    <w:rsid w:val="4EDF30C7"/>
    <w:rsid w:val="4F4345B6"/>
    <w:rsid w:val="528569F6"/>
    <w:rsid w:val="55145A25"/>
    <w:rsid w:val="556C0353"/>
    <w:rsid w:val="59EA3696"/>
    <w:rsid w:val="5A9A53AC"/>
    <w:rsid w:val="5DE41146"/>
    <w:rsid w:val="5E5A53D0"/>
    <w:rsid w:val="60F16261"/>
    <w:rsid w:val="61EA0548"/>
    <w:rsid w:val="665665FA"/>
    <w:rsid w:val="67562850"/>
    <w:rsid w:val="6A0C4F0B"/>
    <w:rsid w:val="6FC40E1B"/>
    <w:rsid w:val="74CA5B51"/>
    <w:rsid w:val="74EF6672"/>
    <w:rsid w:val="75045F0F"/>
    <w:rsid w:val="75F720D1"/>
    <w:rsid w:val="788A05BA"/>
    <w:rsid w:val="7A7A6EC4"/>
    <w:rsid w:val="7B451934"/>
    <w:rsid w:val="7BB302F8"/>
    <w:rsid w:val="7C581358"/>
    <w:rsid w:val="7CAA611C"/>
    <w:rsid w:val="7D227BC4"/>
    <w:rsid w:val="7F092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5:docId w15:val="{D4FF069A-FEC7-4F5D-BBFF-84A3F6F12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uiPriority="0" w:qFormat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djustRightInd w:val="0"/>
      <w:snapToGrid w:val="0"/>
      <w:spacing w:after="200"/>
    </w:pPr>
    <w:rPr>
      <w:rFonts w:ascii="Tahoma" w:eastAsia="微软雅黑" w:hAnsi="Tahoma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qFormat/>
    <w:pPr>
      <w:adjustRightInd/>
      <w:snapToGrid/>
      <w:spacing w:after="0"/>
      <w:ind w:firstLine="420"/>
    </w:pPr>
    <w:rPr>
      <w:rFonts w:asciiTheme="minorHAnsi" w:eastAsia="宋体" w:hAnsiTheme="minorHAnsi"/>
      <w:kern w:val="2"/>
      <w:sz w:val="21"/>
    </w:rPr>
  </w:style>
  <w:style w:type="paragraph" w:styleId="a4">
    <w:name w:val="Body Text"/>
    <w:basedOn w:val="a"/>
    <w:next w:val="2"/>
    <w:qFormat/>
    <w:pPr>
      <w:widowControl w:val="0"/>
      <w:adjustRightInd/>
      <w:snapToGrid/>
      <w:spacing w:after="0"/>
      <w:ind w:right="491"/>
      <w:jc w:val="both"/>
    </w:pPr>
    <w:rPr>
      <w:rFonts w:ascii="楷体_GB2312" w:hAnsi="Calibri"/>
      <w:kern w:val="2"/>
      <w:sz w:val="21"/>
      <w:szCs w:val="24"/>
    </w:rPr>
  </w:style>
  <w:style w:type="paragraph" w:styleId="2">
    <w:name w:val="Body Text 2"/>
    <w:basedOn w:val="a"/>
    <w:next w:val="a4"/>
    <w:uiPriority w:val="99"/>
    <w:semiHidden/>
    <w:unhideWhenUsed/>
    <w:qFormat/>
    <w:pPr>
      <w:spacing w:after="120" w:line="480" w:lineRule="auto"/>
    </w:pPr>
  </w:style>
  <w:style w:type="paragraph" w:styleId="a5">
    <w:name w:val="Plain Text"/>
    <w:basedOn w:val="a"/>
    <w:qFormat/>
    <w:rPr>
      <w:rFonts w:ascii="宋体" w:hAnsi="Courier New"/>
    </w:rPr>
  </w:style>
  <w:style w:type="paragraph" w:styleId="a6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7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a8">
    <w:name w:val="Normal (Web)"/>
    <w:basedOn w:val="a"/>
    <w:uiPriority w:val="99"/>
    <w:qFormat/>
    <w:rPr>
      <w:sz w:val="24"/>
    </w:rPr>
  </w:style>
  <w:style w:type="table" w:styleId="a9">
    <w:name w:val="Table Grid"/>
    <w:basedOn w:val="a1"/>
    <w:uiPriority w:val="59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Strong"/>
    <w:basedOn w:val="a0"/>
    <w:qFormat/>
    <w:rPr>
      <w:b/>
      <w:sz w:val="24"/>
      <w:szCs w:val="24"/>
    </w:rPr>
  </w:style>
  <w:style w:type="character" w:customStyle="1" w:styleId="Char0">
    <w:name w:val="页眉 Char"/>
    <w:basedOn w:val="a0"/>
    <w:link w:val="a7"/>
    <w:uiPriority w:val="99"/>
    <w:semiHidden/>
    <w:qFormat/>
    <w:rPr>
      <w:rFonts w:ascii="Tahoma" w:hAnsi="Tahoma"/>
      <w:sz w:val="18"/>
      <w:szCs w:val="18"/>
    </w:rPr>
  </w:style>
  <w:style w:type="character" w:customStyle="1" w:styleId="Char">
    <w:name w:val="页脚 Char"/>
    <w:basedOn w:val="a0"/>
    <w:link w:val="a6"/>
    <w:uiPriority w:val="99"/>
    <w:semiHidden/>
    <w:qFormat/>
    <w:rPr>
      <w:rFonts w:ascii="Tahoma" w:hAnsi="Tahoma"/>
      <w:sz w:val="18"/>
      <w:szCs w:val="18"/>
    </w:rPr>
  </w:style>
  <w:style w:type="paragraph" w:customStyle="1" w:styleId="p0">
    <w:name w:val="p0"/>
    <w:basedOn w:val="a"/>
    <w:qFormat/>
    <w:pPr>
      <w:adjustRightInd/>
      <w:snapToGrid/>
      <w:spacing w:before="100" w:beforeAutospacing="1" w:after="100" w:afterAutospacing="1"/>
    </w:pPr>
    <w:rPr>
      <w:rFonts w:ascii="宋体" w:eastAsia="宋体" w:hAnsi="宋体" w:cs="宋体"/>
      <w:sz w:val="24"/>
      <w:szCs w:val="24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character" w:customStyle="1" w:styleId="font41">
    <w:name w:val="font41"/>
    <w:basedOn w:val="a0"/>
    <w:qFormat/>
    <w:rPr>
      <w:rFonts w:ascii="宋体" w:eastAsia="宋体" w:hAnsi="宋体" w:cs="宋体" w:hint="eastAsia"/>
      <w:color w:val="000000"/>
      <w:sz w:val="22"/>
      <w:szCs w:val="22"/>
      <w:u w:val="none"/>
    </w:rPr>
  </w:style>
  <w:style w:type="paragraph" w:styleId="ab">
    <w:name w:val="No Spacing"/>
    <w:uiPriority w:val="1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customStyle="1" w:styleId="null3">
    <w:name w:val="null3"/>
    <w:qFormat/>
    <w:rPr>
      <w:rFonts w:ascii="Calibri" w:hAnsi="Calibri" w:hint="eastAsia"/>
      <w:lang w:eastAsia="zh-Hans"/>
    </w:rPr>
  </w:style>
  <w:style w:type="character" w:customStyle="1" w:styleId="font31">
    <w:name w:val="font31"/>
    <w:basedOn w:val="a0"/>
    <w:qFormat/>
    <w:rPr>
      <w:rFonts w:ascii="宋体" w:eastAsia="宋体" w:hAnsi="宋体" w:cs="宋体" w:hint="eastAsia"/>
      <w:color w:val="000000"/>
      <w:sz w:val="40"/>
      <w:szCs w:val="40"/>
      <w:u w:val="none"/>
    </w:rPr>
  </w:style>
  <w:style w:type="character" w:customStyle="1" w:styleId="font11">
    <w:name w:val="font11"/>
    <w:basedOn w:val="a0"/>
    <w:qFormat/>
    <w:rPr>
      <w:rFonts w:ascii="宋体" w:eastAsia="宋体" w:hAnsi="宋体" w:cs="宋体" w:hint="eastAsia"/>
      <w:color w:val="000000"/>
      <w:sz w:val="18"/>
      <w:szCs w:val="18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12</Pages>
  <Words>1511</Words>
  <Characters>8613</Characters>
  <Application>Microsoft Office Word</Application>
  <DocSecurity>0</DocSecurity>
  <Lines>71</Lines>
  <Paragraphs>20</Paragraphs>
  <ScaleCrop>false</ScaleCrop>
  <Company>Hewlett-Packard Company</Company>
  <LinksUpToDate>false</LinksUpToDate>
  <CharactersWithSpaces>10104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Administrator.YH--20190429GED</dc:creator>
  <cp:lastModifiedBy>胡</cp:lastModifiedBy>
  <cp:revision>3</cp:revision>
  <dcterms:created xsi:type="dcterms:W3CDTF">2008-09-12T01:20:00Z</dcterms:created>
  <dcterms:modified xsi:type="dcterms:W3CDTF">2026-06-24T09:40:00Z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CDBC1D5AEE3945C2809A4502C9221F35_13</vt:lpwstr>
  </property>
  <property fmtid="{D5CDD505-2E9C-101B-9397-08002B2CF9AE}" pid="4" name="KSOTemplateDocerSaveRecord">
    <vt:lpwstr>eyJoZGlkIjoiYjdmNjRkZDNlM2Q0MjY0MzU0YzVjNjMwODlhMTZhODMiLCJ1c2VySWQiOiIxMTcyNzE0MTkwIn0=</vt:lpwstr>
  </property>
</Properties>
</file>